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35" w:rsidRPr="00625F59" w:rsidRDefault="00721235" w:rsidP="00721235">
      <w:pPr>
        <w:ind w:firstLine="709"/>
        <w:jc w:val="center"/>
        <w:rPr>
          <w:rFonts w:cs="Times New Roman"/>
          <w:i w:val="0"/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-201930</wp:posOffset>
            </wp:positionV>
            <wp:extent cx="12446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59" y="21218"/>
                <wp:lineTo x="21159" y="0"/>
                <wp:lineTo x="0" y="0"/>
              </wp:wrapPolygon>
            </wp:wrapTight>
            <wp:docPr id="8" name="Рисунок 8" descr="iкн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княз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F59">
        <w:rPr>
          <w:rFonts w:ascii="Book Antiqua" w:hAnsi="Book Antiqua" w:cs="Times New Roman"/>
          <w:b/>
          <w:i w:val="0"/>
          <w:color w:val="auto"/>
        </w:rPr>
        <w:t>МБУК «Судогодская центральная районная библиотека»</w:t>
      </w:r>
    </w:p>
    <w:p w:rsidR="00721235" w:rsidRPr="00432EE6" w:rsidRDefault="00721235" w:rsidP="00721235">
      <w:pPr>
        <w:ind w:firstLine="709"/>
        <w:jc w:val="center"/>
        <w:rPr>
          <w:rFonts w:cs="Times New Roman"/>
          <w:i w:val="0"/>
          <w:color w:val="auto"/>
        </w:rPr>
      </w:pPr>
      <w:r w:rsidRPr="00432EE6">
        <w:rPr>
          <w:rFonts w:cs="Times New Roman"/>
          <w:i w:val="0"/>
          <w:color w:val="auto"/>
        </w:rPr>
        <w:t>Сектор методической работы</w:t>
      </w: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  <w:r w:rsidRPr="00432EE6">
        <w:rPr>
          <w:noProof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34.85pt;margin-top:19.65pt;width:307.5pt;height:25.5pt;z-index:-251651072" wrapcoords="-53 0 -53 17153 13487 20329 13487 20965 13856 20965 13856 20329 21547 17153 21653 14612 21284 10165 21179 0 -53 0" strokeweight="1pt">
            <v:shadow color="#868686"/>
            <v:textpath style="font-family:&quot;Arial&quot;;font-size:40pt;v-text-kern:t" trim="t" fitpath="t" string="Князь Михайло Воротынский."/>
            <w10:wrap type="tight"/>
          </v:shape>
        </w:pict>
      </w:r>
    </w:p>
    <w:p w:rsidR="00721235" w:rsidRPr="00625F59" w:rsidRDefault="00721235" w:rsidP="00721235">
      <w:pPr>
        <w:ind w:firstLine="709"/>
        <w:jc w:val="center"/>
        <w:rPr>
          <w:rFonts w:ascii="Bookman Old Style" w:hAnsi="Bookman Old Style" w:cs="Times New Roman"/>
          <w:b/>
          <w:i w:val="0"/>
          <w:color w:val="333399"/>
          <w:sz w:val="40"/>
          <w:szCs w:val="40"/>
        </w:rPr>
      </w:pPr>
      <w:r w:rsidRPr="00625F59">
        <w:rPr>
          <w:rFonts w:ascii="Bookman Old Style" w:hAnsi="Bookman Old Style" w:cs="Times New Roman"/>
          <w:b/>
          <w:i w:val="0"/>
          <w:color w:val="333399"/>
          <w:sz w:val="40"/>
          <w:szCs w:val="40"/>
        </w:rPr>
        <w:t>След в истории.</w:t>
      </w:r>
    </w:p>
    <w:p w:rsidR="00721235" w:rsidRPr="00432EE6" w:rsidRDefault="00721235" w:rsidP="00721235">
      <w:pPr>
        <w:ind w:firstLine="709"/>
        <w:jc w:val="center"/>
        <w:rPr>
          <w:rFonts w:cs="Times New Roman"/>
          <w:i w:val="0"/>
          <w:color w:val="auto"/>
        </w:rPr>
      </w:pPr>
      <w:r w:rsidRPr="00432EE6">
        <w:rPr>
          <w:rFonts w:cs="Times New Roman"/>
          <w:i w:val="0"/>
          <w:color w:val="auto"/>
        </w:rPr>
        <w:t>Дайджест</w:t>
      </w: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  <w:r>
        <w:rPr>
          <w:rFonts w:cs="Times New Roman"/>
          <w:i w:val="0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133350</wp:posOffset>
            </wp:positionV>
            <wp:extent cx="2678430" cy="3665220"/>
            <wp:effectExtent l="0" t="0" r="7620" b="0"/>
            <wp:wrapTight wrapText="bothSides">
              <wp:wrapPolygon edited="0">
                <wp:start x="0" y="0"/>
                <wp:lineTo x="0" y="21443"/>
                <wp:lineTo x="21508" y="21443"/>
                <wp:lineTo x="21508" y="0"/>
                <wp:lineTo x="0" y="0"/>
              </wp:wrapPolygon>
            </wp:wrapTight>
            <wp:docPr id="7" name="Рисунок 7" descr="V_Novgorod_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_Novgorod_monu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center"/>
        <w:rPr>
          <w:rFonts w:ascii="Book Antiqua" w:hAnsi="Book Antiqua" w:cs="Times New Roman"/>
          <w:b/>
          <w:i w:val="0"/>
          <w:color w:val="auto"/>
        </w:rPr>
      </w:pPr>
      <w:r w:rsidRPr="00432EE6">
        <w:rPr>
          <w:rFonts w:ascii="Book Antiqua" w:hAnsi="Book Antiqua" w:cs="Times New Roman"/>
          <w:b/>
          <w:i w:val="0"/>
          <w:color w:val="auto"/>
        </w:rPr>
        <w:t>Судогда 2012 год</w:t>
      </w: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7D4CBA" w:rsidRDefault="00721235" w:rsidP="00721235">
      <w:pPr>
        <w:jc w:val="both"/>
      </w:pPr>
      <w:r>
        <w:t xml:space="preserve">Князь Михайло Воротынский. След в истории: дайджест / </w:t>
      </w:r>
      <w:proofErr w:type="spellStart"/>
      <w:r>
        <w:t>сост.М</w:t>
      </w:r>
      <w:proofErr w:type="spellEnd"/>
      <w:r>
        <w:t xml:space="preserve">. В. Ковалдова; МБУК «Судогодская центральная районная библиотека». – Судогда: </w:t>
      </w:r>
      <w:r w:rsidRPr="007D4CBA">
        <w:t>[</w:t>
      </w:r>
      <w:proofErr w:type="spellStart"/>
      <w:r>
        <w:t>б.и</w:t>
      </w:r>
      <w:proofErr w:type="spellEnd"/>
      <w:r>
        <w:t>.</w:t>
      </w:r>
      <w:r w:rsidRPr="007D4CBA">
        <w:t>]</w:t>
      </w:r>
      <w:r>
        <w:t>,2012. -21 с.: ил.</w:t>
      </w: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  <w:r>
        <w:rPr>
          <w:rFonts w:cs="Times New Roman"/>
          <w:i w:val="0"/>
          <w:color w:val="auto"/>
        </w:rPr>
        <w:t>От составителя.</w:t>
      </w: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EF1295" w:rsidRDefault="00721235" w:rsidP="00721235">
      <w:pPr>
        <w:spacing w:before="60" w:after="60"/>
        <w:ind w:left="140" w:right="140" w:firstLine="709"/>
        <w:jc w:val="both"/>
        <w:rPr>
          <w:rFonts w:cs="Times New Roman"/>
          <w:bCs w:val="0"/>
          <w:i w:val="0"/>
          <w:color w:val="auto"/>
        </w:rPr>
      </w:pPr>
      <w:r w:rsidRPr="00EF1295">
        <w:rPr>
          <w:rFonts w:cs="Times New Roman"/>
          <w:bCs w:val="0"/>
          <w:i w:val="0"/>
          <w:color w:val="auto"/>
        </w:rPr>
        <w:t xml:space="preserve">В 2012 году в России отмечается 1150-летие зарождения российской государственности. </w:t>
      </w:r>
    </w:p>
    <w:p w:rsidR="00721235" w:rsidRPr="00EF1295" w:rsidRDefault="00721235" w:rsidP="00721235">
      <w:pPr>
        <w:ind w:left="360" w:firstLine="709"/>
        <w:jc w:val="both"/>
        <w:rPr>
          <w:rFonts w:cs="Times New Roman"/>
          <w:i w:val="0"/>
          <w:color w:val="auto"/>
        </w:rPr>
      </w:pPr>
      <w:r w:rsidRPr="00EF1295">
        <w:rPr>
          <w:rFonts w:cs="Times New Roman"/>
          <w:bCs w:val="0"/>
          <w:i w:val="0"/>
          <w:color w:val="auto"/>
        </w:rPr>
        <w:t>В Великом Новгороде в 1862 году установлен памятник Тысячелетию России.</w:t>
      </w:r>
      <w:r w:rsidRPr="00EF1295">
        <w:rPr>
          <w:rFonts w:cs="Times New Roman"/>
          <w:i w:val="0"/>
          <w:color w:val="auto"/>
        </w:rPr>
        <w:t xml:space="preserve"> Авторы проекта - скульпторы Михаил Микешин, Иван Шредер и архитектор Виктор Гартман.</w:t>
      </w:r>
    </w:p>
    <w:p w:rsidR="00721235" w:rsidRPr="00EF1295" w:rsidRDefault="00721235" w:rsidP="00721235">
      <w:pPr>
        <w:ind w:left="360" w:firstLine="709"/>
        <w:jc w:val="both"/>
        <w:rPr>
          <w:rFonts w:cs="Times New Roman"/>
          <w:i w:val="0"/>
          <w:color w:val="auto"/>
        </w:rPr>
      </w:pPr>
      <w:r w:rsidRPr="00EF1295">
        <w:rPr>
          <w:rFonts w:cs="Times New Roman"/>
          <w:i w:val="0"/>
          <w:color w:val="auto"/>
          <w:sz w:val="48"/>
          <w:szCs w:val="48"/>
        </w:rPr>
        <w:t xml:space="preserve"> </w:t>
      </w:r>
      <w:r w:rsidRPr="00EF1295">
        <w:rPr>
          <w:rFonts w:cs="Times New Roman"/>
          <w:i w:val="0"/>
          <w:color w:val="auto"/>
        </w:rPr>
        <w:t>Памятник представляет собой гигантский шар-державу на колоколообразном постаменте.  И общие очертания монумента колоколообразные. По некоторым предположениям, он был призван «благовестить потомкам о героическом прошлом России». Скульптурные изображения делятся на три уровня.</w:t>
      </w:r>
    </w:p>
    <w:p w:rsidR="00721235" w:rsidRPr="00EF1295" w:rsidRDefault="00721235" w:rsidP="00721235">
      <w:pPr>
        <w:ind w:left="360" w:firstLine="709"/>
        <w:jc w:val="both"/>
        <w:rPr>
          <w:rFonts w:cs="Times New Roman"/>
          <w:i w:val="0"/>
          <w:color w:val="auto"/>
        </w:rPr>
      </w:pPr>
      <w:r w:rsidRPr="00EF1295">
        <w:rPr>
          <w:rFonts w:cs="Times New Roman"/>
          <w:i w:val="0"/>
          <w:color w:val="auto"/>
        </w:rPr>
        <w:t>Третий ярус памятника самый густонаселённый.</w:t>
      </w:r>
      <w:r w:rsidRPr="00EF1295">
        <w:rPr>
          <w:rFonts w:cs="Times New Roman"/>
          <w:i w:val="0"/>
          <w:color w:val="auto"/>
        </w:rPr>
        <w:br/>
        <w:t>На нём изображены 109 выдающихся персонажей русской истории.</w:t>
      </w:r>
      <w:r w:rsidRPr="00EF1295">
        <w:rPr>
          <w:rFonts w:cs="Times New Roman"/>
          <w:i w:val="0"/>
          <w:color w:val="auto"/>
        </w:rPr>
        <w:br/>
        <w:t xml:space="preserve"> Этот ярус делится на четыре раздела.</w:t>
      </w:r>
    </w:p>
    <w:p w:rsidR="00721235" w:rsidRPr="00EF1295" w:rsidRDefault="00721235" w:rsidP="00721235">
      <w:pPr>
        <w:ind w:left="360" w:firstLine="709"/>
        <w:jc w:val="both"/>
        <w:rPr>
          <w:i w:val="0"/>
          <w:color w:val="auto"/>
        </w:rPr>
      </w:pPr>
      <w:r w:rsidRPr="00EF1295">
        <w:rPr>
          <w:rFonts w:cs="Times New Roman"/>
          <w:i w:val="0"/>
          <w:color w:val="auto"/>
        </w:rPr>
        <w:t xml:space="preserve"> </w:t>
      </w:r>
      <w:r w:rsidRPr="00EF1295">
        <w:rPr>
          <w:i w:val="0"/>
          <w:color w:val="auto"/>
        </w:rPr>
        <w:t>В разделе «Военные и герои» запечатлен князь Михайло Воротынский, который тесно связан с Судогодским краем.</w:t>
      </w:r>
    </w:p>
    <w:p w:rsidR="00721235" w:rsidRPr="00EF1295" w:rsidRDefault="00721235" w:rsidP="00721235">
      <w:pPr>
        <w:ind w:firstLine="709"/>
        <w:rPr>
          <w:i w:val="0"/>
          <w:color w:val="auto"/>
        </w:rPr>
      </w:pPr>
    </w:p>
    <w:p w:rsidR="00721235" w:rsidRPr="00802B2F" w:rsidRDefault="00721235" w:rsidP="00721235">
      <w:pPr>
        <w:ind w:firstLine="709"/>
        <w:jc w:val="both"/>
        <w:rPr>
          <w:rFonts w:cs="Times New Roman"/>
          <w:i w:val="0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shd w:val="clear" w:color="auto" w:fill="F5F5F5"/>
        <w:spacing w:before="100"/>
        <w:ind w:left="100" w:right="100" w:firstLine="709"/>
        <w:jc w:val="both"/>
        <w:outlineLvl w:val="0"/>
        <w:rPr>
          <w:rFonts w:cs="Times New Roman"/>
          <w:b/>
          <w:i w:val="0"/>
          <w:color w:val="auto"/>
          <w:kern w:val="36"/>
        </w:rPr>
      </w:pPr>
      <w:r w:rsidRPr="00432EE6">
        <w:rPr>
          <w:rFonts w:cs="Times New Roman"/>
          <w:b/>
          <w:i w:val="0"/>
          <w:color w:val="auto"/>
          <w:kern w:val="36"/>
        </w:rPr>
        <w:t xml:space="preserve">Указ Президента Российской Федерации от 3 марта 2011 </w:t>
      </w:r>
      <w:proofErr w:type="spellStart"/>
      <w:r w:rsidRPr="00432EE6">
        <w:rPr>
          <w:rFonts w:cs="Times New Roman"/>
          <w:b/>
          <w:i w:val="0"/>
          <w:color w:val="auto"/>
          <w:kern w:val="36"/>
        </w:rPr>
        <w:t>гю</w:t>
      </w:r>
      <w:proofErr w:type="spellEnd"/>
      <w:r w:rsidRPr="00432EE6">
        <w:rPr>
          <w:rFonts w:cs="Times New Roman"/>
          <w:b/>
          <w:i w:val="0"/>
          <w:color w:val="auto"/>
          <w:kern w:val="36"/>
        </w:rPr>
        <w:t xml:space="preserve"> N 267 "О праздновании 1150-летия зарождения российской государственности" </w:t>
      </w:r>
    </w:p>
    <w:p w:rsidR="00721235" w:rsidRPr="00432EE6" w:rsidRDefault="00721235" w:rsidP="00721235">
      <w:pPr>
        <w:ind w:firstLine="709"/>
        <w:jc w:val="both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 xml:space="preserve">Опубликовано 5 марта </w:t>
      </w:r>
      <w:smartTag w:uri="urn:schemas-microsoft-com:office:smarttags" w:element="metricconverter">
        <w:smartTagPr>
          <w:attr w:name="ProductID" w:val="2011 г"/>
        </w:smartTagPr>
        <w:r w:rsidRPr="00432EE6">
          <w:rPr>
            <w:rFonts w:cs="Times New Roman"/>
            <w:bCs w:val="0"/>
            <w:i w:val="0"/>
            <w:color w:val="auto"/>
          </w:rPr>
          <w:t>2011 г</w:t>
        </w:r>
      </w:smartTag>
      <w:r w:rsidRPr="00432EE6">
        <w:rPr>
          <w:rFonts w:cs="Times New Roman"/>
          <w:bCs w:val="0"/>
          <w:i w:val="0"/>
          <w:color w:val="auto"/>
        </w:rPr>
        <w:t xml:space="preserve">. 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 xml:space="preserve">В целях дальнейшей консолидации российского общества и в связи с </w:t>
      </w:r>
      <w:proofErr w:type="gramStart"/>
      <w:r w:rsidRPr="00432EE6">
        <w:rPr>
          <w:rFonts w:cs="Times New Roman"/>
          <w:bCs w:val="0"/>
          <w:i w:val="0"/>
          <w:color w:val="auto"/>
        </w:rPr>
        <w:t>исполняющимся</w:t>
      </w:r>
      <w:proofErr w:type="gramEnd"/>
      <w:r w:rsidRPr="00432EE6">
        <w:rPr>
          <w:rFonts w:cs="Times New Roman"/>
          <w:bCs w:val="0"/>
          <w:i w:val="0"/>
          <w:color w:val="auto"/>
        </w:rPr>
        <w:t xml:space="preserve"> в 2012 году 1150-летием зарождения российской государственности </w:t>
      </w:r>
      <w:r w:rsidRPr="00432EE6">
        <w:rPr>
          <w:rFonts w:cs="Times New Roman"/>
          <w:b/>
          <w:i w:val="0"/>
          <w:color w:val="auto"/>
        </w:rPr>
        <w:t>постановляю: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>1. Принять предложение Правительства Российской Федерации о праздновании в 2012 году 1150-летия зарождения российской государственности.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>2. Правительству Российской Федерации в 6-месячный срок: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>образовать организационный комитет по подготовке и проведению празднования 1150-летия зарождения российской государственности и утвердить его состав;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>обеспечить разработку и утверждение плана основных мероприятий по подготовке и проведению празднования 1150-летия зарождения российской государственности.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lastRenderedPageBreak/>
        <w:t>3.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1150-летия зарождения российской государственности.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color w:val="auto"/>
        </w:rPr>
      </w:pPr>
      <w:r w:rsidRPr="00432EE6">
        <w:rPr>
          <w:rFonts w:cs="Times New Roman"/>
          <w:color w:val="auto"/>
        </w:rPr>
        <w:t xml:space="preserve">Президент Российской Федерации </w:t>
      </w:r>
    </w:p>
    <w:p w:rsidR="00721235" w:rsidRPr="00432EE6" w:rsidRDefault="00721235" w:rsidP="00721235">
      <w:pPr>
        <w:spacing w:after="100" w:afterAutospacing="1"/>
        <w:ind w:firstLine="709"/>
        <w:jc w:val="both"/>
        <w:rPr>
          <w:rFonts w:cs="Times New Roman"/>
          <w:color w:val="auto"/>
        </w:rPr>
      </w:pPr>
      <w:r w:rsidRPr="00432EE6">
        <w:rPr>
          <w:rFonts w:cs="Times New Roman"/>
          <w:color w:val="auto"/>
        </w:rPr>
        <w:t xml:space="preserve">Д. Медведев </w:t>
      </w:r>
    </w:p>
    <w:p w:rsidR="00721235" w:rsidRPr="00625F59" w:rsidRDefault="00721235" w:rsidP="00721235">
      <w:pPr>
        <w:pStyle w:val="4"/>
        <w:ind w:firstLine="709"/>
        <w:jc w:val="both"/>
        <w:rPr>
          <w:rFonts w:ascii="Bookman Old Style" w:hAnsi="Bookman Old Style"/>
          <w:i w:val="0"/>
          <w:sz w:val="24"/>
          <w:szCs w:val="24"/>
        </w:rPr>
      </w:pPr>
      <w:r w:rsidRPr="00625F59">
        <w:rPr>
          <w:rFonts w:ascii="Bookman Old Style" w:hAnsi="Bookman Old Style"/>
          <w:i w:val="0"/>
          <w:sz w:val="24"/>
          <w:szCs w:val="24"/>
        </w:rPr>
        <w:t>Истоки государственности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rPr>
          <w:rStyle w:val="a9"/>
        </w:rPr>
        <w:t>Великий Новгород - исток российской государственности и демократии</w:t>
      </w:r>
      <w:r w:rsidRPr="00432EE6">
        <w:t xml:space="preserve">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Новгородской землей принято называть обширные территории Северо-Запада и Севера России, объединенные в X-XV веках под властью Великого Новгорода в единое административно-государственное образование. На древней Новгородской земле сегодня располагаются Ленинградская, Мурманская, Архангельская, Новгородская области, Республики Карелия и Коми, Ненецкий национальный округ, часть Вологодской и Кировской областей, Пермского края, часть Эстонии.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Новгород как будущий центр огромного государства возник в </w:t>
      </w:r>
      <w:proofErr w:type="spellStart"/>
      <w:r w:rsidRPr="00432EE6">
        <w:t>Приильменье</w:t>
      </w:r>
      <w:proofErr w:type="spellEnd"/>
      <w:r w:rsidRPr="00432EE6">
        <w:t xml:space="preserve"> в середине IX века, в эпоху возобновления активных торговых контактов между Европой и Азией. Залогом будущего процветания города стало его выгодное географическое положение в центральной части Балтийско-Волжского торгового пути, связавшего страны Северной Европы с арабским Востоком. Меха из северных стран в обмен на высокопробное арабское серебро – вот что легло в основу многовековых </w:t>
      </w:r>
      <w:r w:rsidRPr="00432EE6">
        <w:lastRenderedPageBreak/>
        <w:t>торговых контактов между Балтикой и Волгой. Учёные утверждают, что с VIII по X век через земли Руси было перевезено в Европу около 80 тысяч тонн серебра, ставшего катализатором экономического развития европейских стран.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Уже в этом отношении древнейшая история города стала прообразом будущей судьбы России, занявшей со временем центральное положение в Евразийском пространстве. Новгород – впервые упомянутый летописью в 859 году – относится к числу европейских городов, выросших в это время на севере континента во многом благодаря активности викингов – скандинавских воинов-купцов. Ближайшими аналогами Новгорода в Северной Европе являются шведские, датские, польские и северогерманские города эпохи викингов на Балтийском побережье: </w:t>
      </w:r>
      <w:proofErr w:type="spellStart"/>
      <w:r w:rsidRPr="00432EE6">
        <w:t>Бúрка</w:t>
      </w:r>
      <w:proofErr w:type="spellEnd"/>
      <w:r w:rsidRPr="00432EE6">
        <w:t xml:space="preserve">, </w:t>
      </w:r>
      <w:proofErr w:type="spellStart"/>
      <w:r w:rsidRPr="00432EE6">
        <w:t>Хéдебю</w:t>
      </w:r>
      <w:proofErr w:type="spellEnd"/>
      <w:r w:rsidRPr="00432EE6">
        <w:t xml:space="preserve">, </w:t>
      </w:r>
      <w:proofErr w:type="spellStart"/>
      <w:r w:rsidRPr="00432EE6">
        <w:t>Вóлин</w:t>
      </w:r>
      <w:proofErr w:type="spellEnd"/>
      <w:r w:rsidRPr="00432EE6">
        <w:t xml:space="preserve">, </w:t>
      </w:r>
      <w:proofErr w:type="spellStart"/>
      <w:proofErr w:type="gramStart"/>
      <w:r w:rsidRPr="00432EE6">
        <w:t>Тр</w:t>
      </w:r>
      <w:proofErr w:type="gramEnd"/>
      <w:r w:rsidRPr="00432EE6">
        <w:t>ýсо</w:t>
      </w:r>
      <w:proofErr w:type="spellEnd"/>
      <w:r w:rsidRPr="00432EE6">
        <w:t>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Помимо того, что Новгород стал одним из важнейших городских центров на трансъевропейских маршрутах раннего Средневековья, его значение в истории </w:t>
      </w:r>
      <w:proofErr w:type="spellStart"/>
      <w:r w:rsidRPr="00432EE6">
        <w:t>Россииусиливается</w:t>
      </w:r>
      <w:proofErr w:type="spellEnd"/>
      <w:r w:rsidRPr="00432EE6">
        <w:t xml:space="preserve"> неразрывной связью роста города с процессом славянского расселения на востоке Европы. </w:t>
      </w:r>
      <w:proofErr w:type="spellStart"/>
      <w:r w:rsidRPr="00432EE6">
        <w:t>Ильменские</w:t>
      </w:r>
      <w:proofErr w:type="spellEnd"/>
      <w:r w:rsidRPr="00432EE6">
        <w:t xml:space="preserve"> или новгородские </w:t>
      </w:r>
      <w:proofErr w:type="spellStart"/>
      <w:r w:rsidRPr="00432EE6">
        <w:t>словене</w:t>
      </w:r>
      <w:proofErr w:type="spellEnd"/>
      <w:r w:rsidRPr="00432EE6">
        <w:t xml:space="preserve"> уже к XII веку плотно освоили бассейн озера Ильмень и продолжили миграцию по бескрайним просторам Северо-Запада и Севера России. Так были заложены территориальные основы громадного государства, простиравшегося от Балтийского моря до Урала и от Мурманска до Торжка.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 середине девятого века новгородцы «призвали» к себе варяжского князя Рюрика, на которого были возложены военные, судебные и правоохранительные </w:t>
      </w:r>
      <w:r w:rsidRPr="00432EE6">
        <w:lastRenderedPageBreak/>
        <w:t>функции. Рюрик, пришедший со своим родом и дружиной, стал первым новгородским князем и положил начало княжеской династии Рюриковичей, которая более семисот лет управляла всеми русскими землями. Это событие, произошедшее в 862 году, ещё в дореволюционной России было признано отправной точкой русской истории.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Именно в Новгороде, в сентябре 1862 года, в память о призвании Рюрика, было пышно отпраздновано 1000-летие возникновения Российского государства; здесь же был установлен величественный монумент, посвящённый начальным событиям новгородской и общерусской истории.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Вторым по значению актом создания Русского государства стал поход князя Олега - воеводы Рюрика, совершённый им в 882 году из района Новгорода на юг, до столицы Византийской империи - город Константинополь. Этим походом отмечено появление нового торгового пути, известного как «путь </w:t>
      </w:r>
      <w:proofErr w:type="gramStart"/>
      <w:r w:rsidRPr="00432EE6">
        <w:t>из</w:t>
      </w:r>
      <w:proofErr w:type="gramEnd"/>
      <w:r w:rsidRPr="00432EE6">
        <w:t xml:space="preserve"> варяг в греки». На этом пути Олегу удалось сформировать стержень «государства </w:t>
      </w:r>
      <w:proofErr w:type="spellStart"/>
      <w:r w:rsidRPr="00432EE6">
        <w:t>русов</w:t>
      </w:r>
      <w:proofErr w:type="spellEnd"/>
      <w:r w:rsidRPr="00432EE6">
        <w:t xml:space="preserve">» - Новгород - Смоленск - Киев. С этого времени возникают два полюса Руси - северный (Новгород) и южный (Киев). Южная часть нового государства требовала постоянной охраны и присутствия князей, поэтому князья из </w:t>
      </w:r>
      <w:proofErr w:type="spellStart"/>
      <w:r w:rsidRPr="00432EE6">
        <w:t>Приильменья</w:t>
      </w:r>
      <w:proofErr w:type="spellEnd"/>
      <w:r w:rsidRPr="00432EE6">
        <w:t xml:space="preserve"> переселились ближе к византийским границам.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Став неограниченными властителями новых территорий, киевские князья продолжали оставаться на службе в Новгородской земле. Новгород открыл путь в политическую жизнь «незаконному» сыну киевского князя Святослава – Владимиру. Именно Владимир с помощью </w:t>
      </w:r>
      <w:r w:rsidRPr="00432EE6">
        <w:lastRenderedPageBreak/>
        <w:t>новгородцев сумел преодолеть первый политический кризис и, завоевав Полоцк, Смоленск и Киев, стал в 980 году великим киевским князем. Он же завершил идеологическое объединение русских земель в единое государство, крестив Русь в 988 году.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С Новгородом тесно связана судьба другого выдающегося государственного деятеля русского средневековья – Ярослава Мудрого. Новгородцы дважды в 1015 и 1019 годах при помощи военной силы сажали его на киевский великокняжеский престол. За это, по требованию новгородцев, князь Ярослав Мудрый создал для них первый кодекс законов – «Русскую Правду», обеспечившую различным социальным слоям Новгорода защиту от княжеского произвола.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Ярослав провел административную реформу, перекроил границы княжеств и земель. В 1034 году он ликвидировал самостоятельное Псковское княжество и отдал Псковскую землю под управление новгородского князя и новгородского епископа.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Новгород, возникший в условиях болотистой низменности и влажного климата, с первых дней своего существования нуждался в заботе своих жителей о благоустройстве. Забота о содержании городских улиц и дренажей была частью повседневной жизни горожан, очень быстро выработавших механизмы самоуправления. В Новгороде возникает сложная, но гибкая и сбалансированная система местного самоуправления, известная под названием «вечевой республики».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 xml:space="preserve">Уже в 1136 году новгородцы вместе с жителями «пригородов» – псковичами и </w:t>
      </w:r>
      <w:proofErr w:type="spellStart"/>
      <w:r w:rsidRPr="00432EE6">
        <w:t>ладожанами</w:t>
      </w:r>
      <w:proofErr w:type="spellEnd"/>
      <w:r w:rsidRPr="00432EE6">
        <w:t xml:space="preserve">, на вече изгнали князя Всеволода </w:t>
      </w:r>
      <w:proofErr w:type="spellStart"/>
      <w:r w:rsidRPr="00432EE6">
        <w:t>Мстиславича</w:t>
      </w:r>
      <w:proofErr w:type="spellEnd"/>
      <w:r w:rsidRPr="00432EE6">
        <w:t xml:space="preserve"> и объявили о своём праве «вольности в князьях».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Со второй половины XII века управление городом и его обширными землями приобретает республиканские формы, а Новгород становится одним из наиболее экономически развитых и влиятельных городов-государств Европы. В XIII веке новгородские бояре начали избирать себе посадников, а затем и тысяцких, участие которых в политической жизни государства постепенно расширялось. С 1193 года утвердилась выборность архиепископов. От решений многоголосого и оформленного в «партийные группы» веча часто зависела и судьба новгородских князей: их приглашали и изгоняли иногда по нескольку раз в год. На </w:t>
      </w:r>
      <w:proofErr w:type="spellStart"/>
      <w:r w:rsidRPr="00432EE6">
        <w:t>Ярославовом</w:t>
      </w:r>
      <w:proofErr w:type="spellEnd"/>
      <w:r w:rsidRPr="00432EE6">
        <w:t xml:space="preserve"> дворище, в городских концах, на площадях и улицах проходили народные собрания, решавшие судьбы всего города.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 XV веке после долгих столетий раздробленности на Руси началась борьба за объединение русских земель. Объединить земли вокруг себя стремились маленькое московское княжество и огромное русско-литовское государство, располагавшееся </w:t>
      </w:r>
      <w:proofErr w:type="gramStart"/>
      <w:r w:rsidRPr="00432EE6">
        <w:t>от</w:t>
      </w:r>
      <w:proofErr w:type="gramEnd"/>
      <w:r w:rsidRPr="00432EE6">
        <w:t xml:space="preserve"> Балтийского до Черного моря. Победить в борьбе мог тот, кто присоединит к себе Новгородскую землю.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Новгородское боярство – «обросшее» землями и торговым капиталом, склонялось к союзу с Литвой, но симпатии горожан оказались на стороне московского князя Ивана III. В конце концов, боярская олигархия рухнула. Произошедшее в 1478 году объединение Новгорода с </w:t>
      </w:r>
      <w:r w:rsidRPr="00432EE6">
        <w:lastRenderedPageBreak/>
        <w:t>Москвой положило начало единому Российскому государству, стало официальной датой возникновения Московской Руси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625F59" w:rsidRDefault="00721235" w:rsidP="00721235">
      <w:pPr>
        <w:pStyle w:val="a8"/>
        <w:ind w:firstLine="709"/>
        <w:rPr>
          <w:b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2637790" cy="6286500"/>
            <wp:effectExtent l="0" t="0" r="0" b="0"/>
            <wp:wrapTight wrapText="bothSides">
              <wp:wrapPolygon edited="0">
                <wp:start x="0" y="0"/>
                <wp:lineTo x="0" y="21535"/>
                <wp:lineTo x="21371" y="21535"/>
                <wp:lineTo x="21371" y="0"/>
                <wp:lineTo x="0" y="0"/>
              </wp:wrapPolygon>
            </wp:wrapTight>
            <wp:docPr id="6" name="Рисунок 6" descr="239px-1000_Voroty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9px-1000_Vorotyns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F59">
        <w:rPr>
          <w:b/>
          <w:color w:val="000080"/>
        </w:rPr>
        <w:t>Князь Михайло Воротынский.</w:t>
      </w:r>
    </w:p>
    <w:p w:rsidR="00721235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bookmarkStart w:id="0" w:name="_GoBack"/>
      <w:bookmarkEnd w:id="0"/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>«Из летописи  известно, что царь Иван Грозный со своей дружиной, возвращаясь из Казанского похода в Муром, проходил через Судогду в 1552 году. Вместе с ним был и «государев слуга», видный политический  деятель того времени, князь Михаил Иванович Воротынский со своими воинами, который спешил в свои приокские владения. Путь князя проходил через Ястребских леса. Здесь, по-видимому, и произошла его встреча с преподобным Прохором, которая определила дальнейшую жизнь всего княжьего рода.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Монахи </w:t>
      </w:r>
      <w:proofErr w:type="spellStart"/>
      <w:proofErr w:type="gramStart"/>
      <w:r w:rsidRPr="00432EE6">
        <w:t>п</w:t>
      </w:r>
      <w:r>
        <w:t>'</w:t>
      </w:r>
      <w:r w:rsidRPr="00432EE6">
        <w:t>устыни</w:t>
      </w:r>
      <w:proofErr w:type="spellEnd"/>
      <w:proofErr w:type="gramEnd"/>
      <w:r w:rsidRPr="00432EE6">
        <w:t xml:space="preserve"> молились за русское воинство, московское княжество, отпевали воинов, погибших при защите Отечества. Не по святым ли молитвам Ястребских отшельников князь Михаил, проявляя чудеса храбрости, будучи тяжело раненым, первым вошел в Казань при штурме города в 1552 году? После взятия Казани князь получил титул боярина, а впоследствии село Мошок и прилегающие к нему земли в свое владение. Это была громадная вотчина князей Воротынских с центром в селе Мошок.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В 1565 году боярин Михайло Воротынский был назначен наместником Казани. Через князей Воротынских установилась постоянная связь между боярской Москвой, Казанью, Мошком и Прохоровыми пустынями. Эта связь сохранялась</w:t>
      </w:r>
      <w:r>
        <w:t xml:space="preserve"> и в дальнейшем</w:t>
      </w:r>
      <w:r w:rsidRPr="00432EE6">
        <w:t>, так как сын Михаила Ивановича, князь Иван, в течение 7 лет был воеводой в Казани.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 xml:space="preserve">Преподобный Прохор благословлял князя Михайло и его дружину на ратные подвиги, давал мудрые советы на все случаи жизни.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Воротынский дважды спасал Москву от набегов крымских татар. Он впервые разработал проект надежной обороны южных границ Московского княжества.</w:t>
      </w:r>
    </w:p>
    <w:p w:rsidR="00721235" w:rsidRDefault="00721235" w:rsidP="00721235">
      <w:pPr>
        <w:pStyle w:val="a8"/>
        <w:ind w:firstLine="709"/>
        <w:jc w:val="both"/>
      </w:pPr>
      <w:r w:rsidRPr="00432EE6">
        <w:t>Во времена Ивана Грозного многие бояре, преданные царю, попали в опалу. В их числе оказался и «государев слуга». По наветам одного из подданных князя Михаила обвинили в колдовстве и измене царю. Его подвергли страшным пыткам, после которых он скончался в 1573 году</w:t>
      </w:r>
      <w:r>
        <w:t>. После смерти Михаила Воротынского вотчинные земли вместе с Мошком перешли к его старшему сыну Ивану</w:t>
      </w:r>
      <w:r w:rsidRPr="00432EE6">
        <w:t>».</w:t>
      </w:r>
      <w:r w:rsidRPr="004C40AB">
        <w:t xml:space="preserve"> </w:t>
      </w:r>
    </w:p>
    <w:p w:rsidR="00721235" w:rsidRPr="004C40AB" w:rsidRDefault="00721235" w:rsidP="00721235">
      <w:pPr>
        <w:pStyle w:val="a8"/>
        <w:ind w:firstLine="709"/>
        <w:jc w:val="both"/>
        <w:rPr>
          <w:i/>
          <w:sz w:val="20"/>
          <w:szCs w:val="20"/>
        </w:rPr>
      </w:pPr>
      <w:r w:rsidRPr="004C40AB">
        <w:rPr>
          <w:i/>
          <w:sz w:val="20"/>
          <w:szCs w:val="20"/>
        </w:rPr>
        <w:t xml:space="preserve">Преподобные Прохор и </w:t>
      </w:r>
      <w:proofErr w:type="spellStart"/>
      <w:r w:rsidRPr="004C40AB">
        <w:rPr>
          <w:i/>
          <w:sz w:val="20"/>
          <w:szCs w:val="20"/>
        </w:rPr>
        <w:t>Вассиан</w:t>
      </w:r>
      <w:proofErr w:type="spellEnd"/>
      <w:r w:rsidRPr="004C40AB">
        <w:rPr>
          <w:i/>
          <w:sz w:val="20"/>
          <w:szCs w:val="20"/>
        </w:rPr>
        <w:t xml:space="preserve"> </w:t>
      </w:r>
      <w:proofErr w:type="spellStart"/>
      <w:r w:rsidRPr="004C40AB">
        <w:rPr>
          <w:i/>
          <w:sz w:val="20"/>
          <w:szCs w:val="20"/>
        </w:rPr>
        <w:t>Ястребские</w:t>
      </w:r>
      <w:proofErr w:type="spellEnd"/>
      <w:r w:rsidRPr="004C40AB">
        <w:rPr>
          <w:i/>
          <w:sz w:val="20"/>
          <w:szCs w:val="20"/>
        </w:rPr>
        <w:t xml:space="preserve"> и праведный Савва Мошокский, </w:t>
      </w:r>
      <w:proofErr w:type="spellStart"/>
      <w:r w:rsidRPr="004C40AB">
        <w:rPr>
          <w:i/>
          <w:sz w:val="20"/>
          <w:szCs w:val="20"/>
        </w:rPr>
        <w:t>судогодские</w:t>
      </w:r>
      <w:proofErr w:type="spellEnd"/>
      <w:r w:rsidRPr="004C40AB">
        <w:rPr>
          <w:i/>
          <w:sz w:val="20"/>
          <w:szCs w:val="20"/>
        </w:rPr>
        <w:t xml:space="preserve"> чудотворцы: историко-краеведческий очерк / сост.: Н. В. </w:t>
      </w:r>
      <w:proofErr w:type="spellStart"/>
      <w:r w:rsidRPr="004C40AB">
        <w:rPr>
          <w:i/>
          <w:sz w:val="20"/>
          <w:szCs w:val="20"/>
        </w:rPr>
        <w:t>Белицина</w:t>
      </w:r>
      <w:proofErr w:type="spellEnd"/>
      <w:r w:rsidRPr="004C40AB">
        <w:rPr>
          <w:i/>
          <w:sz w:val="20"/>
          <w:szCs w:val="20"/>
        </w:rPr>
        <w:t>, Г.Н. Морохин. - Судогда; Владимир: Транзин-Икс,2012.</w:t>
      </w:r>
      <w:r>
        <w:rPr>
          <w:i/>
          <w:sz w:val="20"/>
          <w:szCs w:val="20"/>
        </w:rPr>
        <w:t>-28 с.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Князья Воротынские - это потомки Рюриковичей, перешедшие в 1484 голу в подданство Москвы и на протяжении нескольких </w:t>
      </w:r>
      <w:proofErr w:type="gramStart"/>
      <w:r w:rsidRPr="00432EE6">
        <w:t>столетий</w:t>
      </w:r>
      <w:proofErr w:type="gramEnd"/>
      <w:r w:rsidRPr="00432EE6">
        <w:t xml:space="preserve"> верно ей служившие. Князь Михаил Иванович имел высокий государственный титул - «государев слуга».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>В Новгороде Великом на памятнике, посвященным 1000-летию России, среди выдающихся военных и политических деятелей есть и князь Михайло Воротынский.</w:t>
      </w:r>
    </w:p>
    <w:p w:rsidR="00721235" w:rsidRDefault="00721235" w:rsidP="00721235">
      <w:pPr>
        <w:pStyle w:val="a8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878840</wp:posOffset>
                </wp:positionV>
                <wp:extent cx="457200" cy="457200"/>
                <wp:effectExtent l="5715" t="12065" r="13335" b="698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-27pt;margin-top:69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" filled="f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193040</wp:posOffset>
            </wp:positionV>
            <wp:extent cx="4949190" cy="2416810"/>
            <wp:effectExtent l="0" t="0" r="3810" b="2540"/>
            <wp:wrapTight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ight>
            <wp:docPr id="4" name="Рисунок 4" descr="во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енны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r="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-1828800</wp:posOffset>
                </wp:positionV>
                <wp:extent cx="228600" cy="480060"/>
                <wp:effectExtent l="7620" t="9525" r="11430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800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7.85pt;margin-top:-2in;width:18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" filled="f" strokecolor="white"/>
            </w:pict>
          </mc:Fallback>
        </mc:AlternateContent>
      </w:r>
    </w:p>
    <w:p w:rsidR="00721235" w:rsidRDefault="00721235" w:rsidP="00721235">
      <w:pPr>
        <w:pStyle w:val="1"/>
        <w:ind w:firstLine="709"/>
        <w:jc w:val="both"/>
        <w:rPr>
          <w:b w:val="0"/>
          <w:sz w:val="28"/>
          <w:szCs w:val="28"/>
        </w:rPr>
      </w:pPr>
    </w:p>
    <w:p w:rsidR="00721235" w:rsidRPr="005774D0" w:rsidRDefault="00721235" w:rsidP="00721235">
      <w:pPr>
        <w:pStyle w:val="1"/>
        <w:ind w:firstLine="709"/>
        <w:jc w:val="both"/>
        <w:rPr>
          <w:b w:val="0"/>
          <w:sz w:val="28"/>
          <w:szCs w:val="28"/>
        </w:rPr>
      </w:pPr>
      <w:r w:rsidRPr="005774D0">
        <w:rPr>
          <w:b w:val="0"/>
          <w:sz w:val="28"/>
          <w:szCs w:val="28"/>
        </w:rPr>
        <w:t>Мошок.</w:t>
      </w: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  <w:r w:rsidRPr="00432EE6">
        <w:rPr>
          <w:rFonts w:cs="Times New Roman"/>
          <w:color w:val="auto"/>
        </w:rPr>
        <w:t xml:space="preserve"> 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Село Мошок расположено на Муромской дороге в 35 км от Судогды. Своё название село получило от болотистой, мшистой почвы, на которой оно стоит. Отсутствие поблизости реки заставило жителей села рыть пруды. Когда-то их было десять, причём каждый пруд имел своё название и назначение: например, Спасский использовался для малого и великого освящения воды. Другие пруды назывались Большой, Чёрный, Церковный и т.д.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 xml:space="preserve">В XVI-XVIII столетиях село Мошок было центром громадной вотчины князей Воротынских. Князья Воротынские – потомки Рюриковичей, перешедшие в 1484 году в подданство Москвы и на протяжении нескольких </w:t>
      </w:r>
      <w:proofErr w:type="gramStart"/>
      <w:r w:rsidRPr="00432EE6">
        <w:t>столетий</w:t>
      </w:r>
      <w:proofErr w:type="gramEnd"/>
      <w:r w:rsidRPr="00432EE6">
        <w:t xml:space="preserve"> верно ей служившие.</w:t>
      </w:r>
    </w:p>
    <w:p w:rsidR="00721235" w:rsidRPr="00432EE6" w:rsidRDefault="00721235" w:rsidP="00721235">
      <w:pPr>
        <w:pStyle w:val="a8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207010</wp:posOffset>
            </wp:positionV>
            <wp:extent cx="161988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38" y="21420"/>
                <wp:lineTo x="213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6">
        <w:t xml:space="preserve">Один из древнейших представителей этого рода – святой князь-мученик Михаил Черниговский, в 1244 году был замучен в Орде за отказ </w:t>
      </w:r>
      <w:proofErr w:type="gramStart"/>
      <w:r w:rsidRPr="00432EE6">
        <w:t>поклониться</w:t>
      </w:r>
      <w:proofErr w:type="gramEnd"/>
      <w:r w:rsidRPr="00432EE6">
        <w:t xml:space="preserve"> идолам. Его потомок князь Михайло (ум.1573 г) был приближённым к царю Ивану IV и имел высокий титул «государева слуги». Имел много военных заслуг: первым вошёл с дружиной в Казань в 1552 году, не раз спасал Москву от набегов крымских татар (в 1559 и 1572 годах), разработал целую систему оборонных сооружений южных границ Московского княжества. 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Князь Михайло Воротынский вместе с братьями Александром и Владимиром в бассейне реки Оки (теперешняя Калужская область) основал несколько монастырей.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 1573 году по обвинению в колдовстве и злом умысле против Ивана Грозного князь был схвачен и подвергся жестоким пыткам, в которых участвовал сам царь. Н.М. Карамзин так описывает его мученическую кончину: «Князь Михаил Воротынский… был предан </w:t>
      </w:r>
      <w:r w:rsidRPr="00432EE6">
        <w:lastRenderedPageBreak/>
        <w:t xml:space="preserve">на смертную муку, обвиняемый рабом его в чародействе, в тайных свиданиях </w:t>
      </w:r>
      <w:proofErr w:type="gramStart"/>
      <w:r w:rsidRPr="00432EE6">
        <w:t>с</w:t>
      </w:r>
      <w:proofErr w:type="gramEnd"/>
      <w:r w:rsidRPr="00432EE6">
        <w:t xml:space="preserve"> злыми ведьмами и в умысле извести Царя. Донос обыкновенный в сие время и всегда угодный тирану! Мужа Славы и доблести </w:t>
      </w:r>
      <w:proofErr w:type="gramStart"/>
      <w:r w:rsidRPr="00432EE6">
        <w:t>привели к Царю окованного… Героя связанного положили</w:t>
      </w:r>
      <w:proofErr w:type="gramEnd"/>
      <w:r w:rsidRPr="00432EE6">
        <w:t xml:space="preserve"> на древо между двумя огнями; жгли, мучили. Уверяют, что сам Иоанн кровавым жезлом своим пригребал пылающие уголья к телу страдальца. </w:t>
      </w:r>
      <w:proofErr w:type="spellStart"/>
      <w:r w:rsidRPr="00432EE6">
        <w:t>Изоженнаго</w:t>
      </w:r>
      <w:proofErr w:type="spellEnd"/>
      <w:r w:rsidRPr="00432EE6">
        <w:t>, едва дышащего взяли и повезли Воротынского на </w:t>
      </w:r>
      <w:proofErr w:type="spellStart"/>
      <w:r w:rsidRPr="00432EE6">
        <w:t>Белоозеро</w:t>
      </w:r>
      <w:proofErr w:type="spellEnd"/>
      <w:r w:rsidRPr="00432EE6">
        <w:t xml:space="preserve">. Он скончался в пути». (История государства Российского, т.9, гл. 4, стр. 114) </w:t>
      </w:r>
    </w:p>
    <w:p w:rsidR="00721235" w:rsidRDefault="00721235" w:rsidP="00721235">
      <w:pPr>
        <w:pStyle w:val="a8"/>
        <w:ind w:firstLine="709"/>
        <w:jc w:val="both"/>
      </w:pPr>
      <w:r w:rsidRPr="00432EE6">
        <w:t xml:space="preserve">Князь Михайло скончался в Кашине и там же был погребён. В 1606 году прах его перевезли в родовую усыпальницу, в Кирилло-Белозерский монастырь, где нашли покой ещё семь представителей этого славного рода. </w:t>
      </w: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Земли вокруг Мошка по жалованной царской грамоте князь Михайло Иванович Воротынский получил во владение после успешного Казанского похода и взятия Казани в 1552 году. В селе стоял деревянный княжеский дворец. Население вотчины составляло 6000 душ мужского пола. Мошок был населён почти исключительно дворней, обслуживающей вотчинников (45 домов дворовых людей самых разных профессий).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 писцовых книгах Муромского уезда 1627–1630 годов село Мошок ещё значилось старинной вотчиной внука князя </w:t>
      </w:r>
      <w:r>
        <w:t>Михайло</w:t>
      </w:r>
      <w:r w:rsidRPr="00432EE6">
        <w:t xml:space="preserve"> князя Алексея Ивановича Воротынского (ум.1642 г.) 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lastRenderedPageBreak/>
        <w:t>В 1679 году скончался последний представитель славного княжеского рода Иван Воротынский. Княжеские вотчины не перешли по женской линии к княгине Анастасии Воротынской, а отошли в казну.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В 1802 году был построен каменный храм Успения Пресвятой Богородицы с двумя теплыми приделами Казанской Божией Матери и ап. Иоанна Богослова.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 xml:space="preserve">В середине Х1Х века в селе было 156 дворов. В 1896 году </w:t>
      </w:r>
      <w:proofErr w:type="gramStart"/>
      <w:r w:rsidRPr="00432EE6">
        <w:t>в</w:t>
      </w:r>
      <w:proofErr w:type="gramEnd"/>
      <w:r w:rsidRPr="00432EE6">
        <w:t> </w:t>
      </w:r>
      <w:proofErr w:type="gramStart"/>
      <w:r w:rsidRPr="00432EE6">
        <w:t>с</w:t>
      </w:r>
      <w:proofErr w:type="gramEnd"/>
      <w:r w:rsidRPr="00432EE6">
        <w:t xml:space="preserve">. Мошке было </w:t>
      </w:r>
      <w:proofErr w:type="spellStart"/>
      <w:r w:rsidRPr="00432EE6">
        <w:t>двукласное</w:t>
      </w:r>
      <w:proofErr w:type="spellEnd"/>
      <w:r w:rsidRPr="00432EE6">
        <w:t xml:space="preserve"> министерское училище, в котором числился 71 человек. Также была женская церковно-приходская школа.</w:t>
      </w:r>
    </w:p>
    <w:p w:rsidR="00721235" w:rsidRPr="00432EE6" w:rsidRDefault="00721235" w:rsidP="00721235">
      <w:pPr>
        <w:pStyle w:val="a8"/>
        <w:ind w:firstLine="709"/>
        <w:jc w:val="both"/>
      </w:pPr>
      <w:r w:rsidRPr="00432EE6">
        <w:t>Источник книга: «Судогодское благочиние»</w:t>
      </w: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ind w:firstLine="709"/>
        <w:jc w:val="both"/>
        <w:rPr>
          <w:rFonts w:cs="Times New Roman"/>
          <w:color w:val="auto"/>
        </w:rPr>
      </w:pPr>
    </w:p>
    <w:p w:rsidR="00721235" w:rsidRPr="00432EE6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</w:p>
    <w:p w:rsidR="00721235" w:rsidRPr="00CB167C" w:rsidRDefault="00721235" w:rsidP="00721235">
      <w:pPr>
        <w:pStyle w:val="1"/>
        <w:ind w:firstLine="709"/>
        <w:jc w:val="both"/>
        <w:rPr>
          <w:color w:val="auto"/>
          <w:sz w:val="24"/>
          <w:szCs w:val="24"/>
        </w:rPr>
      </w:pPr>
      <w:r w:rsidRPr="00CB167C">
        <w:rPr>
          <w:color w:val="auto"/>
          <w:sz w:val="24"/>
          <w:szCs w:val="24"/>
        </w:rPr>
        <w:t xml:space="preserve">Список литературы: </w:t>
      </w:r>
    </w:p>
    <w:p w:rsidR="00721235" w:rsidRPr="00432EE6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</w:p>
    <w:p w:rsidR="00721235" w:rsidRPr="00432EE6" w:rsidRDefault="00721235" w:rsidP="00721235">
      <w:pPr>
        <w:pStyle w:val="a8"/>
        <w:numPr>
          <w:ilvl w:val="0"/>
          <w:numId w:val="1"/>
        </w:numPr>
        <w:jc w:val="both"/>
        <w:rPr>
          <w:i/>
        </w:rPr>
      </w:pPr>
      <w:r w:rsidRPr="00432EE6">
        <w:t xml:space="preserve">Преподобные Прохор и </w:t>
      </w:r>
      <w:proofErr w:type="spellStart"/>
      <w:r w:rsidRPr="00432EE6">
        <w:t>Вассиан</w:t>
      </w:r>
      <w:proofErr w:type="spellEnd"/>
      <w:r w:rsidRPr="00432EE6">
        <w:t xml:space="preserve"> </w:t>
      </w:r>
      <w:proofErr w:type="spellStart"/>
      <w:r w:rsidRPr="00432EE6">
        <w:t>Ястребские</w:t>
      </w:r>
      <w:proofErr w:type="spellEnd"/>
      <w:r w:rsidRPr="00432EE6">
        <w:t xml:space="preserve"> и праведный Савва Мошокский, </w:t>
      </w:r>
      <w:proofErr w:type="spellStart"/>
      <w:r w:rsidRPr="00432EE6">
        <w:t>судогодские</w:t>
      </w:r>
      <w:proofErr w:type="spellEnd"/>
      <w:r w:rsidRPr="00432EE6">
        <w:t xml:space="preserve"> чудотворцы: историко-краеведческий очерк / сост.: Н. В. </w:t>
      </w:r>
      <w:proofErr w:type="spellStart"/>
      <w:r w:rsidRPr="00432EE6">
        <w:t>Белицина</w:t>
      </w:r>
      <w:proofErr w:type="spellEnd"/>
      <w:r w:rsidRPr="00432EE6">
        <w:t>, Г.Н. Морохин. - Судогда; Владимир: Транзин-Икс,2012.-28 с.: ил. - (Святые земли Владимирской).</w:t>
      </w:r>
    </w:p>
    <w:p w:rsidR="00721235" w:rsidRPr="00432EE6" w:rsidRDefault="00721235" w:rsidP="00721235">
      <w:pPr>
        <w:pStyle w:val="a8"/>
        <w:numPr>
          <w:ilvl w:val="0"/>
          <w:numId w:val="1"/>
        </w:numPr>
        <w:jc w:val="both"/>
      </w:pPr>
      <w:r w:rsidRPr="00432EE6">
        <w:t xml:space="preserve">Село Мошок [Электронный ресурс]. – </w:t>
      </w:r>
      <w:proofErr w:type="spellStart"/>
      <w:r w:rsidRPr="00432EE6">
        <w:t>Загл</w:t>
      </w:r>
      <w:proofErr w:type="spellEnd"/>
      <w:r w:rsidRPr="00432EE6">
        <w:t xml:space="preserve">. с экрана.- Режим доступа: </w:t>
      </w:r>
      <w:r w:rsidRPr="00432EE6">
        <w:rPr>
          <w:lang w:val="en-US"/>
        </w:rPr>
        <w:t>www</w:t>
      </w:r>
      <w:r w:rsidRPr="00432EE6">
        <w:t>.</w:t>
      </w:r>
      <w:r w:rsidRPr="00432EE6">
        <w:rPr>
          <w:lang w:val="en-US"/>
        </w:rPr>
        <w:t>http</w:t>
      </w:r>
      <w:r w:rsidRPr="00432EE6">
        <w:t>://</w:t>
      </w:r>
      <w:r w:rsidRPr="00432EE6">
        <w:rPr>
          <w:bCs/>
          <w:i/>
        </w:rPr>
        <w:t xml:space="preserve"> </w:t>
      </w:r>
      <w:hyperlink r:id="rId13" w:tgtFrame="_blank" w:history="1">
        <w:proofErr w:type="spellStart"/>
        <w:r w:rsidRPr="00432EE6">
          <w:rPr>
            <w:bCs/>
            <w:lang w:val="en-US"/>
          </w:rPr>
          <w:t>vladregion</w:t>
        </w:r>
        <w:proofErr w:type="spellEnd"/>
        <w:r w:rsidRPr="00432EE6">
          <w:rPr>
            <w:bCs/>
          </w:rPr>
          <w:t>.</w:t>
        </w:r>
        <w:r w:rsidRPr="00432EE6">
          <w:rPr>
            <w:bCs/>
            <w:lang w:val="en-US"/>
          </w:rPr>
          <w:t>info</w:t>
        </w:r>
      </w:hyperlink>
      <w:r w:rsidRPr="00432EE6">
        <w:rPr>
          <w:bCs/>
        </w:rPr>
        <w:t>›</w:t>
      </w:r>
      <w:hyperlink r:id="rId14" w:tgtFrame="_blank" w:history="1">
        <w:r w:rsidRPr="00432EE6">
          <w:rPr>
            <w:bCs/>
            <w:lang w:val="en-US"/>
          </w:rPr>
          <w:t>geography</w:t>
        </w:r>
        <w:r w:rsidRPr="00432EE6">
          <w:rPr>
            <w:bCs/>
          </w:rPr>
          <w:t>/</w:t>
        </w:r>
        <w:proofErr w:type="spellStart"/>
        <w:r w:rsidRPr="00432EE6">
          <w:rPr>
            <w:bCs/>
            <w:lang w:val="en-US"/>
          </w:rPr>
          <w:t>sudogodskii</w:t>
        </w:r>
        <w:proofErr w:type="spellEnd"/>
        <w:r w:rsidRPr="00432EE6">
          <w:rPr>
            <w:bCs/>
          </w:rPr>
          <w:t>-</w:t>
        </w:r>
        <w:proofErr w:type="spellStart"/>
        <w:r w:rsidRPr="00432EE6">
          <w:rPr>
            <w:bCs/>
            <w:lang w:val="en-US"/>
          </w:rPr>
          <w:t>raion</w:t>
        </w:r>
        <w:proofErr w:type="spellEnd"/>
        <w:r w:rsidRPr="00432EE6">
          <w:rPr>
            <w:bCs/>
          </w:rPr>
          <w:t>/…</w:t>
        </w:r>
      </w:hyperlink>
    </w:p>
    <w:p w:rsidR="00721235" w:rsidRPr="00432EE6" w:rsidRDefault="00721235" w:rsidP="00721235">
      <w:pPr>
        <w:numPr>
          <w:ilvl w:val="0"/>
          <w:numId w:val="1"/>
        </w:numPr>
        <w:spacing w:line="312" w:lineRule="atLeast"/>
        <w:rPr>
          <w:rFonts w:cs="Times New Roman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 xml:space="preserve">Иван Михайлович </w:t>
      </w:r>
      <w:r w:rsidRPr="00432EE6">
        <w:rPr>
          <w:rFonts w:cs="Times New Roman"/>
          <w:i w:val="0"/>
          <w:color w:val="auto"/>
        </w:rPr>
        <w:t>Воротынский</w:t>
      </w:r>
      <w:r w:rsidRPr="00432EE6">
        <w:rPr>
          <w:rFonts w:cs="Times New Roman"/>
          <w:bCs w:val="0"/>
          <w:i w:val="0"/>
          <w:color w:val="auto"/>
        </w:rPr>
        <w:t xml:space="preserve"> [Электронный ресурс]. – </w:t>
      </w:r>
      <w:proofErr w:type="spellStart"/>
      <w:r w:rsidRPr="00432EE6">
        <w:rPr>
          <w:rFonts w:cs="Times New Roman"/>
          <w:bCs w:val="0"/>
          <w:i w:val="0"/>
          <w:color w:val="auto"/>
        </w:rPr>
        <w:t>Загл</w:t>
      </w:r>
      <w:proofErr w:type="spellEnd"/>
      <w:r w:rsidRPr="00432EE6">
        <w:rPr>
          <w:rFonts w:cs="Times New Roman"/>
          <w:bCs w:val="0"/>
          <w:i w:val="0"/>
          <w:color w:val="auto"/>
        </w:rPr>
        <w:t>. с экрана. - Режим  доступа:</w:t>
      </w:r>
      <w:r w:rsidRPr="00432EE6">
        <w:rPr>
          <w:rFonts w:cs="Times New Roman"/>
          <w:bCs w:val="0"/>
          <w:i w:val="0"/>
          <w:color w:val="auto"/>
          <w:lang w:val="en-US"/>
        </w:rPr>
        <w:t>www</w:t>
      </w:r>
      <w:r w:rsidRPr="00432EE6">
        <w:rPr>
          <w:rFonts w:cs="Times New Roman"/>
          <w:bCs w:val="0"/>
          <w:i w:val="0"/>
          <w:color w:val="auto"/>
        </w:rPr>
        <w:t>:</w:t>
      </w:r>
      <w:r w:rsidRPr="00432EE6">
        <w:rPr>
          <w:rFonts w:cs="Times New Roman"/>
          <w:bCs w:val="0"/>
          <w:i w:val="0"/>
          <w:color w:val="auto"/>
          <w:lang w:val="en-US"/>
        </w:rPr>
        <w:t>http</w:t>
      </w:r>
      <w:r w:rsidRPr="00432EE6">
        <w:rPr>
          <w:rFonts w:cs="Times New Roman"/>
          <w:bCs w:val="0"/>
          <w:i w:val="0"/>
          <w:color w:val="auto"/>
        </w:rPr>
        <w:t>://</w:t>
      </w:r>
      <w:hyperlink r:id="rId15" w:tgtFrame="_blank" w:history="1">
        <w:r w:rsidRPr="00432EE6">
          <w:rPr>
            <w:rFonts w:cs="Times New Roman"/>
            <w:bCs w:val="0"/>
            <w:i w:val="0"/>
            <w:color w:val="auto"/>
          </w:rPr>
          <w:t>ru.wi</w:t>
        </w:r>
        <w:r w:rsidRPr="00432EE6">
          <w:rPr>
            <w:rFonts w:cs="Times New Roman"/>
            <w:bCs w:val="0"/>
            <w:i w:val="0"/>
            <w:color w:val="auto"/>
          </w:rPr>
          <w:t>k</w:t>
        </w:r>
        <w:r w:rsidRPr="00432EE6">
          <w:rPr>
            <w:rFonts w:cs="Times New Roman"/>
            <w:bCs w:val="0"/>
            <w:i w:val="0"/>
            <w:color w:val="auto"/>
          </w:rPr>
          <w:t>ipedia.org</w:t>
        </w:r>
      </w:hyperlink>
      <w:r w:rsidRPr="00432EE6">
        <w:rPr>
          <w:rFonts w:cs="Times New Roman"/>
          <w:bCs w:val="0"/>
          <w:i w:val="0"/>
          <w:color w:val="auto"/>
        </w:rPr>
        <w:t>/</w:t>
      </w:r>
      <w:proofErr w:type="spellStart"/>
      <w:r w:rsidRPr="00432EE6">
        <w:rPr>
          <w:rFonts w:cs="Times New Roman"/>
          <w:bCs w:val="0"/>
          <w:i w:val="0"/>
          <w:color w:val="auto"/>
        </w:rPr>
        <w:t>wiki</w:t>
      </w:r>
      <w:proofErr w:type="spellEnd"/>
      <w:r w:rsidRPr="00432EE6">
        <w:rPr>
          <w:rFonts w:cs="Times New Roman"/>
          <w:bCs w:val="0"/>
          <w:i w:val="0"/>
          <w:color w:val="auto"/>
        </w:rPr>
        <w:t>/</w:t>
      </w:r>
    </w:p>
    <w:p w:rsidR="00721235" w:rsidRPr="00432EE6" w:rsidRDefault="00721235" w:rsidP="00721235">
      <w:pPr>
        <w:spacing w:line="312" w:lineRule="atLeast"/>
        <w:ind w:left="360"/>
        <w:rPr>
          <w:rFonts w:cs="Times New Roman"/>
          <w:i w:val="0"/>
          <w:color w:val="auto"/>
        </w:rPr>
      </w:pPr>
    </w:p>
    <w:p w:rsidR="00721235" w:rsidRPr="00432EE6" w:rsidRDefault="00721235" w:rsidP="00721235">
      <w:pPr>
        <w:numPr>
          <w:ilvl w:val="0"/>
          <w:numId w:val="1"/>
        </w:numPr>
        <w:spacing w:line="312" w:lineRule="atLeast"/>
        <w:rPr>
          <w:rFonts w:cs="Times New Roman"/>
          <w:i w:val="0"/>
          <w:color w:val="auto"/>
        </w:rPr>
      </w:pPr>
      <w:r w:rsidRPr="00432EE6">
        <w:rPr>
          <w:rFonts w:cs="Times New Roman"/>
          <w:i w:val="0"/>
          <w:color w:val="auto"/>
        </w:rPr>
        <w:t xml:space="preserve"> «</w:t>
      </w:r>
      <w:r w:rsidRPr="00432EE6">
        <w:rPr>
          <w:rFonts w:cs="Times New Roman"/>
          <w:bCs w:val="0"/>
          <w:i w:val="0"/>
          <w:color w:val="auto"/>
        </w:rPr>
        <w:t>Великие</w:t>
      </w:r>
      <w:r w:rsidRPr="00432EE6">
        <w:rPr>
          <w:rFonts w:cs="Times New Roman"/>
          <w:i w:val="0"/>
          <w:color w:val="auto"/>
        </w:rPr>
        <w:t xml:space="preserve"> </w:t>
      </w:r>
      <w:r w:rsidRPr="00432EE6">
        <w:rPr>
          <w:rFonts w:cs="Times New Roman"/>
          <w:bCs w:val="0"/>
          <w:i w:val="0"/>
          <w:color w:val="auto"/>
        </w:rPr>
        <w:t>реформы</w:t>
      </w:r>
      <w:r w:rsidRPr="00432EE6">
        <w:rPr>
          <w:rFonts w:cs="Times New Roman"/>
          <w:i w:val="0"/>
          <w:color w:val="auto"/>
        </w:rPr>
        <w:t xml:space="preserve"> </w:t>
      </w:r>
      <w:r w:rsidRPr="00432EE6">
        <w:rPr>
          <w:rFonts w:cs="Times New Roman"/>
          <w:bCs w:val="0"/>
          <w:i w:val="0"/>
          <w:color w:val="auto"/>
        </w:rPr>
        <w:t>и</w:t>
      </w:r>
      <w:r w:rsidRPr="00432EE6">
        <w:rPr>
          <w:rFonts w:cs="Times New Roman"/>
          <w:i w:val="0"/>
          <w:color w:val="auto"/>
        </w:rPr>
        <w:t xml:space="preserve"> </w:t>
      </w:r>
      <w:r w:rsidRPr="00432EE6">
        <w:rPr>
          <w:rFonts w:cs="Times New Roman"/>
          <w:bCs w:val="0"/>
          <w:i w:val="0"/>
          <w:color w:val="auto"/>
        </w:rPr>
        <w:t>модернизация</w:t>
      </w:r>
      <w:r w:rsidRPr="00432EE6">
        <w:rPr>
          <w:rFonts w:cs="Times New Roman"/>
          <w:i w:val="0"/>
          <w:color w:val="auto"/>
        </w:rPr>
        <w:t xml:space="preserve"> </w:t>
      </w:r>
      <w:r w:rsidRPr="00432EE6">
        <w:rPr>
          <w:rFonts w:cs="Times New Roman"/>
          <w:bCs w:val="0"/>
          <w:i w:val="0"/>
          <w:color w:val="auto"/>
        </w:rPr>
        <w:t>России</w:t>
      </w:r>
      <w:r w:rsidRPr="00432EE6">
        <w:rPr>
          <w:rFonts w:cs="Times New Roman"/>
          <w:i w:val="0"/>
          <w:color w:val="auto"/>
        </w:rPr>
        <w:t xml:space="preserve">» </w:t>
      </w:r>
      <w:r w:rsidRPr="00432EE6">
        <w:rPr>
          <w:rFonts w:cs="Times New Roman"/>
          <w:bCs w:val="0"/>
          <w:i w:val="0"/>
          <w:color w:val="auto"/>
        </w:rPr>
        <w:t xml:space="preserve">[Электронный ресурс]. – </w:t>
      </w:r>
      <w:proofErr w:type="spellStart"/>
      <w:r w:rsidRPr="00432EE6">
        <w:rPr>
          <w:rFonts w:cs="Times New Roman"/>
          <w:bCs w:val="0"/>
          <w:i w:val="0"/>
          <w:color w:val="auto"/>
        </w:rPr>
        <w:t>Загл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. с экрана. - Режим  доступа: </w:t>
      </w:r>
      <w:hyperlink r:id="rId16" w:tgtFrame="_blank" w:history="1">
        <w:proofErr w:type="spellStart"/>
        <w:r w:rsidRPr="00432EE6">
          <w:rPr>
            <w:rStyle w:val="aa"/>
            <w:rFonts w:cs="Times New Roman"/>
            <w:i w:val="0"/>
            <w:color w:val="auto"/>
          </w:rPr>
          <w:t>президент</w:t>
        </w:r>
        <w:proofErr w:type="gramStart"/>
        <w:r w:rsidRPr="00432EE6">
          <w:rPr>
            <w:rStyle w:val="aa"/>
            <w:rFonts w:cs="Times New Roman"/>
            <w:i w:val="0"/>
            <w:color w:val="auto"/>
          </w:rPr>
          <w:t>.р</w:t>
        </w:r>
        <w:proofErr w:type="gramEnd"/>
        <w:r w:rsidRPr="00432EE6">
          <w:rPr>
            <w:rStyle w:val="aa"/>
            <w:rFonts w:cs="Times New Roman"/>
            <w:i w:val="0"/>
            <w:color w:val="auto"/>
          </w:rPr>
          <w:t>ф</w:t>
        </w:r>
      </w:hyperlink>
      <w:r w:rsidRPr="00432EE6">
        <w:rPr>
          <w:rStyle w:val="b-serp-urlmark1"/>
          <w:rFonts w:cs="Times New Roman"/>
          <w:i w:val="0"/>
          <w:color w:val="auto"/>
        </w:rPr>
        <w:t>›</w:t>
      </w:r>
      <w:hyperlink r:id="rId17" w:tgtFrame="_blank" w:history="1">
        <w:r w:rsidRPr="00432EE6">
          <w:rPr>
            <w:rStyle w:val="aa"/>
            <w:rFonts w:cs="Times New Roman"/>
            <w:i w:val="0"/>
            <w:color w:val="auto"/>
          </w:rPr>
          <w:t>new</w:t>
        </w:r>
        <w:r w:rsidRPr="00432EE6">
          <w:rPr>
            <w:rStyle w:val="aa"/>
            <w:rFonts w:cs="Times New Roman"/>
            <w:i w:val="0"/>
            <w:color w:val="auto"/>
          </w:rPr>
          <w:t>s</w:t>
        </w:r>
        <w:proofErr w:type="spellEnd"/>
        <w:r w:rsidRPr="00432EE6">
          <w:rPr>
            <w:rStyle w:val="aa"/>
            <w:rFonts w:cs="Times New Roman"/>
            <w:i w:val="0"/>
            <w:color w:val="auto"/>
          </w:rPr>
          <w:t>/10506</w:t>
        </w:r>
      </w:hyperlink>
      <w:r w:rsidRPr="00432EE6">
        <w:rPr>
          <w:rStyle w:val="b-serp-urlb-serp-urlinlineyes"/>
          <w:rFonts w:cs="Times New Roman"/>
          <w:i w:val="0"/>
          <w:color w:val="auto"/>
        </w:rPr>
        <w:t xml:space="preserve"> </w:t>
      </w:r>
    </w:p>
    <w:p w:rsidR="00721235" w:rsidRPr="00432EE6" w:rsidRDefault="00721235" w:rsidP="00721235">
      <w:pPr>
        <w:spacing w:after="312" w:line="312" w:lineRule="atLeast"/>
        <w:jc w:val="both"/>
        <w:rPr>
          <w:rFonts w:cs="Times New Roman"/>
          <w:bCs w:val="0"/>
          <w:i w:val="0"/>
          <w:color w:val="auto"/>
        </w:rPr>
      </w:pPr>
    </w:p>
    <w:p w:rsidR="00721235" w:rsidRDefault="00721235" w:rsidP="00721235">
      <w:pPr>
        <w:pStyle w:val="a8"/>
        <w:ind w:firstLine="709"/>
        <w:jc w:val="both"/>
      </w:pPr>
    </w:p>
    <w:p w:rsidR="00721235" w:rsidRDefault="00721235" w:rsidP="00721235">
      <w:pPr>
        <w:pStyle w:val="a8"/>
        <w:ind w:firstLine="709"/>
        <w:jc w:val="both"/>
      </w:pPr>
    </w:p>
    <w:p w:rsidR="00721235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a8"/>
        <w:ind w:firstLine="709"/>
        <w:jc w:val="both"/>
      </w:pPr>
    </w:p>
    <w:p w:rsidR="00721235" w:rsidRPr="00432EE6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</w:p>
    <w:p w:rsidR="00721235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</w:p>
    <w:p w:rsidR="00721235" w:rsidRPr="00432EE6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  <w:r w:rsidRPr="00432EE6">
        <w:rPr>
          <w:i w:val="0"/>
          <w:color w:val="auto"/>
          <w:sz w:val="24"/>
          <w:szCs w:val="24"/>
        </w:rPr>
        <w:t>Приложение.</w:t>
      </w:r>
    </w:p>
    <w:p w:rsidR="00721235" w:rsidRPr="00625F59" w:rsidRDefault="00721235" w:rsidP="00721235">
      <w:pPr>
        <w:pStyle w:val="1"/>
        <w:ind w:firstLine="709"/>
        <w:jc w:val="center"/>
        <w:rPr>
          <w:i w:val="0"/>
          <w:color w:val="auto"/>
          <w:sz w:val="24"/>
          <w:szCs w:val="24"/>
        </w:rPr>
      </w:pPr>
      <w:r w:rsidRPr="00625F59">
        <w:rPr>
          <w:b w:val="0"/>
          <w:sz w:val="24"/>
          <w:szCs w:val="24"/>
        </w:rPr>
        <w:t>Исторические личности на памятнике 1000-летия России.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8" w:tooltip="Кирилл и Мефод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Кирилл и Мефодий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христианские проповедники,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9" w:tooltip="Ольга (княгиня Киевская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Ольга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великая княгиня Киевская,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0" w:tooltip="Владимир Святосла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Владимир 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Святославич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Киевский, </w:t>
      </w:r>
      <w:hyperlink r:id="rId21" w:tooltip="Авраамий Ростов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Авраамий Ростовский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епископ Ростовский, 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2" w:tooltip="Антоний Печер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Антоний Печерский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основатель Киево-Печерского монастыря,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3" w:tooltip="Феодосий Печер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Феодосий Печерский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игумен Киево-Печерского монастыря,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4" w:tooltip="Кукша Печерский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Кукша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 Печерский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иеромонах Киево-Печерского монастыря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5" w:tooltip="Нестор Летописец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Нестор Летописец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историк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6" w:tooltip="Кирилл Белозер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Кирилл Белозерский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основатель Кирилло-Белозерского монастыря,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7" w:tooltip="Стефан Перм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Стефан Пермский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епископ, просветитель Пермского края,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8" w:tooltip="Алексий (Бяконт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Алексий (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Бяконт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>)</w:t>
        </w:r>
      </w:hyperlink>
      <w:r w:rsidRPr="00432EE6">
        <w:rPr>
          <w:rFonts w:cs="Times New Roman"/>
          <w:bCs w:val="0"/>
          <w:i w:val="0"/>
          <w:color w:val="auto"/>
        </w:rPr>
        <w:t>, митрополит Киевский и</w:t>
      </w:r>
      <w:proofErr w:type="gramStart"/>
      <w:r w:rsidRPr="00432EE6">
        <w:rPr>
          <w:rFonts w:cs="Times New Roman"/>
          <w:bCs w:val="0"/>
          <w:i w:val="0"/>
          <w:color w:val="auto"/>
        </w:rPr>
        <w:t xml:space="preserve"> В</w:t>
      </w:r>
      <w:proofErr w:type="gramEnd"/>
      <w:r w:rsidRPr="00432EE6">
        <w:rPr>
          <w:rFonts w:cs="Times New Roman"/>
          <w:bCs w:val="0"/>
          <w:i w:val="0"/>
          <w:color w:val="auto"/>
        </w:rPr>
        <w:t xml:space="preserve">сея Руси,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29" w:tooltip="Сергий Радонеж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Сергий Радонежский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основатель Троице-Сергиева монастыря,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0" w:tooltip="Пётр Могила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Пётр Могила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митрополит Киевский и Галицкий,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1" w:tooltip="Зосима Соловец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Зосима Соловецкий</w:t>
        </w:r>
      </w:hyperlink>
      <w:r w:rsidRPr="00432EE6">
        <w:rPr>
          <w:rFonts w:cs="Times New Roman"/>
          <w:bCs w:val="0"/>
          <w:i w:val="0"/>
          <w:color w:val="auto"/>
        </w:rPr>
        <w:t>, основатель Соловецкого монастыря,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 xml:space="preserve"> </w:t>
      </w:r>
      <w:hyperlink r:id="rId32" w:tooltip="Максим Грек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Максим Грек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крупный деятель русского просвещения, писатель,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3" w:tooltip="Савватий Соловецкий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Савватий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 Соловецкий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основатель Соловецкого монастыря,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4" w:tooltip="Иона Москов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Иона Московский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митрополит,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5" w:tooltip="Макарий (митрополит Московский и всея Руси)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Макарий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митрополит Московский и Всея Руси, </w:t>
      </w:r>
      <w:hyperlink r:id="rId36" w:tooltip="Варсонофий II (епископ Тверской)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Варсонофий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архиепископ Тверской,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7" w:tooltip="Гурий (архиепископ Казанский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Гурий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архиепископ Казанский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8" w:tooltip="Острожский, Константин Константи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Острожский, Константин Константинович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князь, киевский воевода,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39" w:tooltip="Патриарх Никон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Никон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шестой патриарх Московский и Всея Руси, </w:t>
      </w:r>
      <w:hyperlink r:id="rId40" w:tooltip="Ртищев, Фёдор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Фёдор Ртищев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родоначальник русской благотворительности,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1" w:tooltip="Дмитрий Ростов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Дмитрий Ростовский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церковный деятель, писатель, </w:t>
      </w:r>
      <w:hyperlink r:id="rId42" w:tooltip="Тихон Задон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Тихон Задонский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епископ Ладожский, затем Воронежский, писатель,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3" w:tooltip="Митрофан Воронеж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Митрофан Воронежский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первый епископ Воронежский,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4" w:tooltip="Георгий (Конисский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Георгий 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Конисский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>, архиепископ Белорусский, писатель,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5" w:tooltip="Феофан Прокоп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Феофан Прокопович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архиепископ Новгородский, писатель и учёный,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6" w:tooltip="Платон (Левшин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Платон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митрополит Московский, </w:t>
      </w:r>
    </w:p>
    <w:p w:rsidR="00721235" w:rsidRPr="00432EE6" w:rsidRDefault="00721235" w:rsidP="00721235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47" w:tooltip="Иннокентий (Борисов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Иннокентий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архиепископ </w:t>
      </w:r>
      <w:proofErr w:type="spellStart"/>
      <w:r w:rsidRPr="00432EE6">
        <w:rPr>
          <w:rFonts w:cs="Times New Roman"/>
          <w:bCs w:val="0"/>
          <w:i w:val="0"/>
          <w:color w:val="auto"/>
        </w:rPr>
        <w:t>Херсонесский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 и Таврический, </w:t>
      </w:r>
    </w:p>
    <w:p w:rsidR="00721235" w:rsidRPr="00432EE6" w:rsidRDefault="00721235" w:rsidP="00721235">
      <w:pPr>
        <w:spacing w:before="100" w:beforeAutospacing="1" w:after="100" w:afterAutospacing="1"/>
        <w:ind w:left="360"/>
      </w:pPr>
      <w:r w:rsidRPr="00432EE6">
        <w:rPr>
          <w:b/>
          <w:bCs w:val="0"/>
          <w:u w:val="single"/>
        </w:rPr>
        <w:t>«Государственные люди»</w:t>
      </w:r>
      <w:r w:rsidRPr="00432EE6">
        <w:rPr>
          <w:u w:val="single"/>
        </w:rPr>
        <w:t xml:space="preserve"> (26 фигур), на восточной стороне памятника</w:t>
      </w:r>
      <w:r w:rsidRPr="00432EE6">
        <w:t>:</w:t>
      </w:r>
    </w:p>
    <w:p w:rsidR="00721235" w:rsidRPr="00432EE6" w:rsidRDefault="00721235" w:rsidP="00721235">
      <w:pPr>
        <w:spacing w:before="100" w:beforeAutospacing="1" w:after="100" w:afterAutospacing="1"/>
        <w:ind w:left="360"/>
        <w:rPr>
          <w:rFonts w:cs="Times New Roman"/>
          <w:bCs w:val="0"/>
          <w:i w:val="0"/>
          <w:color w:val="auto"/>
        </w:rPr>
      </w:pPr>
      <w:r w:rsidRPr="00432EE6">
        <w:rPr>
          <w:color w:val="auto"/>
        </w:rPr>
        <w:t xml:space="preserve"> </w:t>
      </w:r>
      <w:hyperlink r:id="rId48" w:tooltip="Ярослав Владимирович Мудры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Ярослав Мудрый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 Ростовский, Новгородский и великий князь Киевский, </w:t>
      </w:r>
    </w:p>
    <w:p w:rsidR="00721235" w:rsidRPr="00432EE6" w:rsidRDefault="00721235" w:rsidP="00721235">
      <w:pPr>
        <w:spacing w:before="100" w:beforeAutospacing="1" w:after="100" w:afterAutospacing="1"/>
        <w:ind w:left="360"/>
        <w:rPr>
          <w:rFonts w:cs="Times New Roman"/>
          <w:bCs w:val="0"/>
          <w:i w:val="0"/>
          <w:color w:val="auto"/>
        </w:rPr>
      </w:pPr>
      <w:hyperlink r:id="rId49" w:tooltip="Владимир Всеволодович Мономах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Владимир Мономах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Киевский,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0" w:tooltip="Гедимин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Гедимин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Литовский,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1" w:tooltip="Ольгерд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Ольгерд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Литовский,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2" w:tooltip="Витовт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Витовт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Литовский,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3" w:tooltip="Иван III Васил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Иван III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Московский,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4" w:tooltip="Сильвестр (священник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Сильвестр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священник, политический деятель, </w:t>
      </w:r>
      <w:hyperlink r:id="rId55" w:tooltip="Захарьина-Юрьева, Анастасия Романовна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Анастасия Романова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первая жена Ивана Грозного,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6" w:tooltip="Адашев, Алексей Фёдо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Адашев, Алексей Фёдорович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государственный деятель,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7" w:tooltip="Гермоген (Патриарх Московский)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Гермоген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патриарх,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8" w:tooltip="Михаил Фёдо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Михаил Фёдорович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родоначальник династии Романовых,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59" w:tooltip="Филарет (Патриарх Московский)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Филарет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патриарх,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0" w:tooltip="Ордин-Нащокин, Афанасий Лаврентьевич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Ордин-Нащокин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>, Афанасий Лаврентьевич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1" w:tooltip="Матвеев, Артамон Серг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Матвеев, 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Артамон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 Сергеевич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государственный деятель,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2" w:tooltip="Алексей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Алексей Михайлович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второй русский царь из дома Романовых,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3" w:tooltip="Пётр I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Пётр I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российский император,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4" w:tooltip="Долгоруков, Яков Фёдо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Долгоруков, Яков Фёдорович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государственный деятель, военачальник,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5" w:tooltip="Бецкой, Иван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Бецкой, Иван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общественный деятель,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6" w:tooltip="Екатерина II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Екатерина II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российская императрица,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7" w:tooltip="Безбородко, Александр Андр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Безбородко, Александр Андреевич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8" w:tooltip="Потёмкин, Григорий Александ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Потёмкин, Григорий Александрович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69" w:tooltip="Кочубей, Виктор Пав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Кочубей, Виктор Павлович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0" w:tooltip="Александр I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Александр I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российский император,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1" w:tooltip="Сперанский, Михаил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Сперанский, Михаил Михайлович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государственный деятель,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2" w:tooltip="Воронцов, Михаил Семё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Воронцов, Михаил Семёнович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625F59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</w:rPr>
      </w:pPr>
      <w:hyperlink r:id="rId73" w:tooltip="Николай I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Николай I</w:t>
        </w:r>
      </w:hyperlink>
      <w:r w:rsidRPr="00432EE6">
        <w:rPr>
          <w:rFonts w:cs="Times New Roman"/>
          <w:bCs w:val="0"/>
          <w:i w:val="0"/>
          <w:color w:val="auto"/>
        </w:rPr>
        <w:t>, российский император</w:t>
      </w:r>
      <w:r>
        <w:rPr>
          <w:rFonts w:cs="Times New Roman"/>
          <w:bCs w:val="0"/>
          <w:i w:val="0"/>
          <w:color w:val="auto"/>
        </w:rPr>
        <w:t>.</w:t>
      </w:r>
    </w:p>
    <w:p w:rsidR="00721235" w:rsidRPr="00432EE6" w:rsidRDefault="00721235" w:rsidP="00721235">
      <w:pPr>
        <w:spacing w:before="100" w:beforeAutospacing="1" w:after="100" w:afterAutospacing="1"/>
        <w:ind w:left="360"/>
        <w:rPr>
          <w:rFonts w:cs="Times New Roman"/>
          <w:bCs w:val="0"/>
          <w:i w:val="0"/>
        </w:rPr>
      </w:pPr>
      <w:r w:rsidRPr="00432EE6">
        <w:rPr>
          <w:rFonts w:cs="Times New Roman"/>
          <w:b/>
          <w:i w:val="0"/>
        </w:rPr>
        <w:t>«Писатели и художники»</w:t>
      </w:r>
      <w:r w:rsidRPr="00432EE6">
        <w:rPr>
          <w:rFonts w:cs="Times New Roman"/>
          <w:bCs w:val="0"/>
          <w:i w:val="0"/>
        </w:rPr>
        <w:t xml:space="preserve"> (16 фигур):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4" w:tooltip="Ломоносов, Михаил Васил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Ломоносов, Михаил Васильевич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учёный,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5" w:tooltip="Фонвизин, Денис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Фонвизин, Денис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писатель, драматург,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6" w:tooltip="Кокоринов, Александр Филиппович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Кокоринов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>, Александр Филиппович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архитектор,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7" w:tooltip="Державин, Гавриил Ром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Державин, Гавриил Романович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поэт, государственный деятель,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78" w:tooltip="Волков, Фёдор Григор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Волков, Фёдор Григорьевич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актёр, </w:t>
      </w:r>
      <w:hyperlink r:id="rId79" w:tooltip="Файл:1000 Volkov.jpg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о</w:t>
        </w:r>
      </w:hyperlink>
      <w:r w:rsidRPr="00432EE6">
        <w:rPr>
          <w:rFonts w:cs="Times New Roman"/>
          <w:bCs w:val="0"/>
          <w:i w:val="0"/>
          <w:color w:val="auto"/>
        </w:rPr>
        <w:t xml:space="preserve">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0" w:tooltip="Карамзин, Николай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Карамзин, Николай Михайлович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писатель, историк,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1" w:tooltip="Крылов, Иван Андр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Крылов, Иван Андреевич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баснописец,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2" w:tooltip="Жуковский, Василий Андр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Жуковский, Василий Андреевич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поэт, переводчик,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3" w:tooltip="Гнедич, Николай Иванович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Гнедич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>, Николай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поэт, переводчик,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4" w:tooltip="Грибоедов, Александр Серг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Грибоедов, Александр Сергеевич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писатель,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5" w:tooltip="Лермонтов, Михаил Юр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Лермонтов, Михаил Юрьевич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поэт,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6" w:tooltip="Пушкин, Александр Серг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Пушкин, Александр Сергеевич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поэт,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7" w:tooltip="Гоголь, Николай Васил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Гоголь, Николай Васильевич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писатель,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8" w:tooltip="Глинка, Михаил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Глинка, Михаил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композитор,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89" w:tooltip="Брюллов, Карл Пав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Брюллов, Карл Павлович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художник,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0" w:tooltip="Бортнянский, Дмитрий Степанович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Бортнянский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>, Дмитрий Степанович</w:t>
        </w:r>
      </w:hyperlink>
      <w:r w:rsidRPr="00432EE6">
        <w:rPr>
          <w:rFonts w:cs="Times New Roman"/>
          <w:bCs w:val="0"/>
          <w:i w:val="0"/>
          <w:color w:val="auto"/>
        </w:rPr>
        <w:t>, композитор</w:t>
      </w:r>
    </w:p>
    <w:p w:rsidR="00721235" w:rsidRPr="00625F59" w:rsidRDefault="00721235" w:rsidP="00721235">
      <w:pPr>
        <w:spacing w:before="100" w:beforeAutospacing="1" w:after="100" w:afterAutospacing="1"/>
        <w:ind w:left="360"/>
        <w:rPr>
          <w:u w:val="single"/>
        </w:rPr>
      </w:pPr>
      <w:r w:rsidRPr="00625F59">
        <w:rPr>
          <w:b/>
          <w:bCs w:val="0"/>
          <w:u w:val="single"/>
        </w:rPr>
        <w:t>Военные люди и герои»</w:t>
      </w:r>
      <w:r w:rsidRPr="00625F59">
        <w:rPr>
          <w:u w:val="single"/>
        </w:rPr>
        <w:t xml:space="preserve"> (36 фигур), с северо-восточной стороны памятника:</w:t>
      </w:r>
    </w:p>
    <w:p w:rsidR="00721235" w:rsidRPr="00432EE6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1" w:tooltip="Святослав Игор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Святослав Игоревич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Киевский, полководец,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2" w:tooltip="Мстислав Мстиславич Удатны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Мстислав Удалой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 </w:t>
      </w:r>
      <w:proofErr w:type="spellStart"/>
      <w:r w:rsidRPr="00432EE6">
        <w:rPr>
          <w:rFonts w:cs="Times New Roman"/>
          <w:bCs w:val="0"/>
          <w:i w:val="0"/>
          <w:color w:val="auto"/>
        </w:rPr>
        <w:t>Торопецкий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, Новгородский и Галицкий, полководец,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3" w:tooltip="Даниил Галиц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Даниил Галицкий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 Галицкий и Волынский, полководец,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4" w:tooltip="Довмонт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Довмонт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великий князь литовский, князь Псковский,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5" w:tooltip="Александр Нев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Александр Невский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 новгородский, великий князь Владимирский,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6" w:tooltip="Михаил Ярославич Тверско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Михаил Тверской</w:t>
        </w:r>
      </w:hyperlink>
      <w:r w:rsidRPr="00432EE6">
        <w:rPr>
          <w:rFonts w:cs="Times New Roman"/>
          <w:bCs w:val="0"/>
          <w:i w:val="0"/>
          <w:color w:val="auto"/>
        </w:rPr>
        <w:t>, князь Тверской, великий князь Владимирский,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7" w:tooltip="Дмитрий Донско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Дмитрий Донской</w:t>
        </w:r>
      </w:hyperlink>
      <w:r w:rsidRPr="00432EE6">
        <w:rPr>
          <w:rFonts w:cs="Times New Roman"/>
          <w:bCs w:val="0"/>
          <w:i w:val="0"/>
          <w:color w:val="auto"/>
        </w:rPr>
        <w:t>, вел</w:t>
      </w:r>
      <w:r>
        <w:rPr>
          <w:rFonts w:cs="Times New Roman"/>
          <w:bCs w:val="0"/>
          <w:i w:val="0"/>
          <w:color w:val="auto"/>
        </w:rPr>
        <w:t>и</w:t>
      </w:r>
      <w:r w:rsidRPr="00432EE6">
        <w:rPr>
          <w:rFonts w:cs="Times New Roman"/>
          <w:bCs w:val="0"/>
          <w:i w:val="0"/>
          <w:color w:val="auto"/>
        </w:rPr>
        <w:t>кий князь Владимирский и Московский, полководец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8" w:tooltip="Кейстут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Кейстут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князь </w:t>
      </w:r>
      <w:proofErr w:type="spellStart"/>
      <w:r w:rsidRPr="00432EE6">
        <w:rPr>
          <w:rFonts w:cs="Times New Roman"/>
          <w:bCs w:val="0"/>
          <w:i w:val="0"/>
          <w:color w:val="auto"/>
        </w:rPr>
        <w:t>Трокский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 и </w:t>
      </w:r>
      <w:proofErr w:type="spellStart"/>
      <w:r w:rsidRPr="00432EE6">
        <w:rPr>
          <w:rFonts w:cs="Times New Roman"/>
          <w:bCs w:val="0"/>
          <w:i w:val="0"/>
          <w:color w:val="auto"/>
        </w:rPr>
        <w:t>Жемайтский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,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99" w:tooltip="Холмский, Даниил Дмитри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Холмский, Даниил Дмитриевич</w:t>
        </w:r>
      </w:hyperlink>
      <w:r w:rsidRPr="00432EE6">
        <w:rPr>
          <w:rFonts w:cs="Times New Roman"/>
          <w:bCs w:val="0"/>
          <w:i w:val="0"/>
          <w:color w:val="auto"/>
        </w:rPr>
        <w:t>, московский воевода,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r w:rsidRPr="00432EE6">
        <w:rPr>
          <w:rFonts w:cs="Times New Roman"/>
          <w:bCs w:val="0"/>
          <w:i w:val="0"/>
          <w:color w:val="auto"/>
        </w:rPr>
        <w:t xml:space="preserve"> </w:t>
      </w:r>
      <w:hyperlink r:id="rId100" w:tooltip="Михаил Иванович (князь воротынский)" w:history="1">
        <w:r w:rsidRPr="00625F59">
          <w:rPr>
            <w:rFonts w:cs="Times New Roman"/>
            <w:bCs w:val="0"/>
            <w:i w:val="0"/>
            <w:color w:val="auto"/>
            <w:u w:val="single"/>
          </w:rPr>
          <w:t>Воротынский Михаил Иванович</w:t>
        </w:r>
      </w:hyperlink>
      <w:r w:rsidRPr="00625F59">
        <w:rPr>
          <w:rFonts w:cs="Times New Roman"/>
          <w:bCs w:val="0"/>
          <w:i w:val="0"/>
          <w:color w:val="auto"/>
        </w:rPr>
        <w:t xml:space="preserve"> полководец, </w:t>
      </w:r>
      <w:hyperlink r:id="rId101" w:tooltip="Файл:1000 Vorotynsky.jpg" w:history="1">
        <w:r w:rsidRPr="00625F59">
          <w:rPr>
            <w:rFonts w:cs="Times New Roman"/>
            <w:bCs w:val="0"/>
            <w:i w:val="0"/>
            <w:color w:val="auto"/>
            <w:u w:val="single"/>
          </w:rPr>
          <w:t xml:space="preserve"> </w:t>
        </w:r>
      </w:hyperlink>
      <w:r w:rsidRPr="00625F59">
        <w:rPr>
          <w:rFonts w:cs="Times New Roman"/>
          <w:bCs w:val="0"/>
          <w:i w:val="0"/>
          <w:color w:val="auto"/>
        </w:rPr>
        <w:t xml:space="preserve"> </w:t>
      </w:r>
    </w:p>
    <w:p w:rsidR="00721235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2" w:tooltip="Даниил Васильевич Щеня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Даниил Васильевич 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Щеня</w:t>
        </w:r>
        <w:proofErr w:type="spellEnd"/>
      </w:hyperlink>
      <w:r w:rsidRPr="00432EE6">
        <w:rPr>
          <w:rFonts w:cs="Times New Roman"/>
          <w:bCs w:val="0"/>
          <w:i w:val="0"/>
          <w:color w:val="auto"/>
        </w:rPr>
        <w:t xml:space="preserve">, князь, воевода, </w:t>
      </w:r>
    </w:p>
    <w:p w:rsidR="00721235" w:rsidRPr="00432EE6" w:rsidRDefault="00721235" w:rsidP="0072123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3" w:tooltip="Марфа Посадница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Марфа Посадница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жена новгородского посадника </w:t>
      </w:r>
      <w:proofErr w:type="spellStart"/>
      <w:r w:rsidRPr="00432EE6">
        <w:rPr>
          <w:rFonts w:cs="Times New Roman"/>
          <w:bCs w:val="0"/>
          <w:i w:val="0"/>
          <w:color w:val="auto"/>
        </w:rPr>
        <w:t>Борецкого</w:t>
      </w:r>
      <w:proofErr w:type="spellEnd"/>
      <w:r w:rsidRPr="00432EE6">
        <w:rPr>
          <w:rFonts w:cs="Times New Roman"/>
          <w:bCs w:val="0"/>
          <w:i w:val="0"/>
          <w:color w:val="auto"/>
        </w:rPr>
        <w:t xml:space="preserve">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4" w:tooltip="Ермак Тимоф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Ермак Тимофеевич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казачий атаман,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5" w:tooltip="Михаил Скопин-Шуйс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Михаил Скопин-Шуйский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6" w:tooltip="Пожарский, Дмитрий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Пожарский, Дмитрий Михайлович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князь, организатор народного ополчения,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7" w:tooltip="Минин, Кузьма" w:history="1"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Козьма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 Минин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организатор народного ополчения,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8" w:tooltip="Авраамий Палицын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Авраамий Палицын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келарь Троице-Сергиевой лавры, писатель,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09" w:tooltip="Богдан Хмельницкий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Богдан Хмельницкий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украинский государственный и военный деятель, гетман,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0" w:tooltip="Иван Сусанин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Иван Сусанин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народный герой,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1" w:tooltip="Шереметев, Борис Пет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Шереметев, Борис Петрович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дипломат,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2" w:tooltip="Голицын, Михаил Михайл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Голицын, Михаил Михайлович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3" w:tooltip="Салтыков, Пётр Семё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Салтыков, Пётр Семёнович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4" w:tooltip="Миних, Бурхард Кристоф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Миних, </w:t>
        </w:r>
        <w:proofErr w:type="spellStart"/>
        <w:r w:rsidRPr="00432EE6">
          <w:rPr>
            <w:rFonts w:cs="Times New Roman"/>
            <w:bCs w:val="0"/>
            <w:i w:val="0"/>
            <w:color w:val="auto"/>
            <w:u w:val="single"/>
          </w:rPr>
          <w:t>Бурхард</w:t>
        </w:r>
        <w:proofErr w:type="spellEnd"/>
        <w:r w:rsidRPr="00432EE6">
          <w:rPr>
            <w:rFonts w:cs="Times New Roman"/>
            <w:bCs w:val="0"/>
            <w:i w:val="0"/>
            <w:color w:val="auto"/>
            <w:u w:val="single"/>
          </w:rPr>
          <w:t xml:space="preserve"> Кристоф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5" w:tooltip="Орлов, Алексей Григор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Орлов, Алексей Григорьевич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генерал-аншеф,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6" w:tooltip="Румянцев-Задунайский, Пётр Александ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Румянцев-Задунайский, Пётр Александрович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7" w:tooltip="Суворов, Александр Василь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Суворов, Александр Васильевич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генералиссимус, полководец,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8" w:tooltip="Барклай-де-Толли, Михаил Богд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Барклай-де-Толли, Михаил Богданович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19" w:tooltip="Кутузов, Михаил Илларио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Кутузов, Михаил Илларионович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полководец,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0" w:tooltip="Сенявин, Дмитрий Никола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Сенявин, Дмитрий Николаевич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флотоводец, адмирал,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1" w:tooltip="Платов, Матвей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Платов, Матвей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войсковой атаман, генерал от кавалерии,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2" w:tooltip="Багратион, Пётр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Багратион, Пётр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генерал, герой Отечественной войны 1812 года,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3" w:tooltip="Дибич-Забалканский, Иван Ив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Дибич-Забалканский, Иван Иванович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4" w:tooltip="Паскевич, Иван Фёдо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Паскевич, Иван Фёдорович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генерал-фельдмаршал,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5" w:tooltip="Лазарев, Михаил Петр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Лазарев, Михаил Петрович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флотоводец, адмирал,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6" w:tooltip="Корнилов, Владимир Алексее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Корнилов, Владимир Алексеевич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вице-адмирал, герой Севастопольской обороны, </w:t>
      </w:r>
    </w:p>
    <w:p w:rsidR="00721235" w:rsidRPr="00432EE6" w:rsidRDefault="00721235" w:rsidP="00721235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bCs w:val="0"/>
          <w:i w:val="0"/>
          <w:color w:val="auto"/>
        </w:rPr>
      </w:pPr>
      <w:hyperlink r:id="rId127" w:tooltip="Нахимов, Павел Степанович" w:history="1">
        <w:r w:rsidRPr="00432EE6">
          <w:rPr>
            <w:rFonts w:cs="Times New Roman"/>
            <w:bCs w:val="0"/>
            <w:i w:val="0"/>
            <w:color w:val="auto"/>
            <w:u w:val="single"/>
          </w:rPr>
          <w:t>Нахимов, Павел Степанович</w:t>
        </w:r>
      </w:hyperlink>
      <w:r w:rsidRPr="00432EE6">
        <w:rPr>
          <w:rFonts w:cs="Times New Roman"/>
          <w:bCs w:val="0"/>
          <w:i w:val="0"/>
          <w:color w:val="auto"/>
        </w:rPr>
        <w:t xml:space="preserve">, флотоводец, адмирал, </w:t>
      </w:r>
    </w:p>
    <w:p w:rsidR="00721235" w:rsidRPr="00432EE6" w:rsidRDefault="00721235" w:rsidP="00721235">
      <w:pPr>
        <w:rPr>
          <w:i w:val="0"/>
          <w:color w:val="auto"/>
        </w:rPr>
      </w:pPr>
    </w:p>
    <w:p w:rsidR="00721235" w:rsidRPr="00432EE6" w:rsidRDefault="00721235" w:rsidP="00721235">
      <w:pPr>
        <w:pStyle w:val="1"/>
        <w:ind w:firstLine="709"/>
        <w:jc w:val="both"/>
        <w:rPr>
          <w:i w:val="0"/>
          <w:color w:val="auto"/>
          <w:sz w:val="24"/>
          <w:szCs w:val="24"/>
        </w:rPr>
      </w:pPr>
      <w:r>
        <w:rPr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853440</wp:posOffset>
            </wp:positionV>
            <wp:extent cx="200596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33" y="21415"/>
                <wp:lineTo x="21333" y="0"/>
                <wp:lineTo x="0" y="0"/>
              </wp:wrapPolygon>
            </wp:wrapTight>
            <wp:docPr id="1" name="Рисунок 1" descr="iCAA9OW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AA9OWI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E8" w:rsidRDefault="006912E8"/>
    <w:sectPr w:rsidR="006912E8" w:rsidSect="00721235">
      <w:headerReference w:type="default" r:id="rId129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7A" w:rsidRDefault="00C36B7A" w:rsidP="00383A35">
      <w:r>
        <w:separator/>
      </w:r>
    </w:p>
  </w:endnote>
  <w:endnote w:type="continuationSeparator" w:id="0">
    <w:p w:rsidR="00C36B7A" w:rsidRDefault="00C36B7A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7A" w:rsidRDefault="00C36B7A" w:rsidP="00383A35">
      <w:r>
        <w:separator/>
      </w:r>
    </w:p>
  </w:footnote>
  <w:footnote w:type="continuationSeparator" w:id="0">
    <w:p w:rsidR="00C36B7A" w:rsidRDefault="00C36B7A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35">
          <w:rPr>
            <w:noProof/>
          </w:rPr>
          <w:t>19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EB"/>
    <w:multiLevelType w:val="multilevel"/>
    <w:tmpl w:val="EE9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22511"/>
    <w:multiLevelType w:val="multilevel"/>
    <w:tmpl w:val="8C2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6526"/>
    <w:multiLevelType w:val="hybridMultilevel"/>
    <w:tmpl w:val="6846C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2352"/>
    <w:multiLevelType w:val="hybridMultilevel"/>
    <w:tmpl w:val="1EAC1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35"/>
    <w:rsid w:val="003341A2"/>
    <w:rsid w:val="00383A35"/>
    <w:rsid w:val="006912E8"/>
    <w:rsid w:val="00721235"/>
    <w:rsid w:val="00A46A96"/>
    <w:rsid w:val="00B02881"/>
    <w:rsid w:val="00C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5"/>
    <w:pPr>
      <w:spacing w:after="0" w:line="240" w:lineRule="auto"/>
    </w:pPr>
    <w:rPr>
      <w:rFonts w:ascii="Times New Roman" w:eastAsia="Times New Roman" w:hAnsi="Times New Roman" w:cs="Arial"/>
      <w:bCs/>
      <w:i/>
      <w:color w:val="000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1235"/>
    <w:pPr>
      <w:keepNext/>
      <w:spacing w:before="240" w:after="60"/>
      <w:outlineLvl w:val="3"/>
    </w:pPr>
    <w:rPr>
      <w:rFonts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21235"/>
    <w:rPr>
      <w:rFonts w:ascii="Times New Roman" w:eastAsia="Times New Roman" w:hAnsi="Times New Roman" w:cs="Times New Roman"/>
      <w:b/>
      <w:bCs/>
      <w:i/>
      <w:color w:val="000080"/>
      <w:sz w:val="28"/>
      <w:szCs w:val="28"/>
      <w:lang w:eastAsia="ru-RU"/>
    </w:rPr>
  </w:style>
  <w:style w:type="paragraph" w:styleId="a8">
    <w:name w:val="Normal (Web)"/>
    <w:basedOn w:val="a"/>
    <w:rsid w:val="00721235"/>
    <w:pPr>
      <w:spacing w:after="300"/>
    </w:pPr>
    <w:rPr>
      <w:rFonts w:cs="Times New Roman"/>
      <w:bCs w:val="0"/>
      <w:i w:val="0"/>
      <w:color w:val="auto"/>
    </w:rPr>
  </w:style>
  <w:style w:type="character" w:styleId="a9">
    <w:name w:val="Strong"/>
    <w:basedOn w:val="a0"/>
    <w:qFormat/>
    <w:rsid w:val="00721235"/>
    <w:rPr>
      <w:b/>
      <w:bCs/>
    </w:rPr>
  </w:style>
  <w:style w:type="character" w:styleId="aa">
    <w:name w:val="Hyperlink"/>
    <w:basedOn w:val="a0"/>
    <w:rsid w:val="00721235"/>
    <w:rPr>
      <w:color w:val="0000FF"/>
      <w:u w:val="single"/>
    </w:rPr>
  </w:style>
  <w:style w:type="character" w:customStyle="1" w:styleId="b-serp-urlb-serp-urlinlineyes">
    <w:name w:val="b-serp-url b-serp-url_inline_yes"/>
    <w:basedOn w:val="a0"/>
    <w:rsid w:val="00721235"/>
  </w:style>
  <w:style w:type="character" w:customStyle="1" w:styleId="b-serp-urlitem1">
    <w:name w:val="b-serp-url__item1"/>
    <w:basedOn w:val="a0"/>
    <w:rsid w:val="00721235"/>
  </w:style>
  <w:style w:type="character" w:customStyle="1" w:styleId="b-serp-urlmark1">
    <w:name w:val="b-serp-url__mark1"/>
    <w:basedOn w:val="a0"/>
    <w:rsid w:val="0072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5"/>
    <w:pPr>
      <w:spacing w:after="0" w:line="240" w:lineRule="auto"/>
    </w:pPr>
    <w:rPr>
      <w:rFonts w:ascii="Times New Roman" w:eastAsia="Times New Roman" w:hAnsi="Times New Roman" w:cs="Arial"/>
      <w:bCs/>
      <w:i/>
      <w:color w:val="00008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1235"/>
    <w:pPr>
      <w:keepNext/>
      <w:spacing w:before="240" w:after="60"/>
      <w:outlineLvl w:val="3"/>
    </w:pPr>
    <w:rPr>
      <w:rFonts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21235"/>
    <w:rPr>
      <w:rFonts w:ascii="Times New Roman" w:eastAsia="Times New Roman" w:hAnsi="Times New Roman" w:cs="Times New Roman"/>
      <w:b/>
      <w:bCs/>
      <w:i/>
      <w:color w:val="000080"/>
      <w:sz w:val="28"/>
      <w:szCs w:val="28"/>
      <w:lang w:eastAsia="ru-RU"/>
    </w:rPr>
  </w:style>
  <w:style w:type="paragraph" w:styleId="a8">
    <w:name w:val="Normal (Web)"/>
    <w:basedOn w:val="a"/>
    <w:rsid w:val="00721235"/>
    <w:pPr>
      <w:spacing w:after="300"/>
    </w:pPr>
    <w:rPr>
      <w:rFonts w:cs="Times New Roman"/>
      <w:bCs w:val="0"/>
      <w:i w:val="0"/>
      <w:color w:val="auto"/>
    </w:rPr>
  </w:style>
  <w:style w:type="character" w:styleId="a9">
    <w:name w:val="Strong"/>
    <w:basedOn w:val="a0"/>
    <w:qFormat/>
    <w:rsid w:val="00721235"/>
    <w:rPr>
      <w:b/>
      <w:bCs/>
    </w:rPr>
  </w:style>
  <w:style w:type="character" w:styleId="aa">
    <w:name w:val="Hyperlink"/>
    <w:basedOn w:val="a0"/>
    <w:rsid w:val="00721235"/>
    <w:rPr>
      <w:color w:val="0000FF"/>
      <w:u w:val="single"/>
    </w:rPr>
  </w:style>
  <w:style w:type="character" w:customStyle="1" w:styleId="b-serp-urlb-serp-urlinlineyes">
    <w:name w:val="b-serp-url b-serp-url_inline_yes"/>
    <w:basedOn w:val="a0"/>
    <w:rsid w:val="00721235"/>
  </w:style>
  <w:style w:type="character" w:customStyle="1" w:styleId="b-serp-urlitem1">
    <w:name w:val="b-serp-url__item1"/>
    <w:basedOn w:val="a0"/>
    <w:rsid w:val="00721235"/>
  </w:style>
  <w:style w:type="character" w:customStyle="1" w:styleId="b-serp-urlmark1">
    <w:name w:val="b-serp-url__mark1"/>
    <w:basedOn w:val="a0"/>
    <w:rsid w:val="0072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A%D0%B8%D1%80%D0%B8%D0%BB%D0%BB_%D0%91%D0%B5%D0%BB%D0%BE%D0%B7%D0%B5%D1%80%D1%81%D0%BA%D0%B8%D0%B9" TargetMode="External"/><Relationship Id="rId117" Type="http://schemas.openxmlformats.org/officeDocument/2006/relationships/hyperlink" Target="http://ru.wikipedia.org/wiki/%D0%A1%D1%83%D0%B2%D0%BE%D1%80%D0%BE%D0%B2,_%D0%90%D0%BB%D0%B5%D0%BA%D1%81%D0%B0%D0%BD%D0%B4%D1%80_%D0%92%D0%B0%D1%81%D0%B8%D0%BB%D1%8C%D0%B5%D0%B2%D0%B8%D1%87" TargetMode="External"/><Relationship Id="rId21" Type="http://schemas.openxmlformats.org/officeDocument/2006/relationships/hyperlink" Target="http://ru.wikipedia.org/wiki/%D0%90%D0%B2%D1%80%D0%B0%D0%B0%D0%BC%D0%B8%D0%B9_%D0%A0%D0%BE%D1%81%D1%82%D0%BE%D0%B2%D1%81%D0%BA%D0%B8%D0%B9" TargetMode="External"/><Relationship Id="rId42" Type="http://schemas.openxmlformats.org/officeDocument/2006/relationships/hyperlink" Target="http://ru.wikipedia.org/wiki/%D0%A2%D0%B8%D1%85%D0%BE%D0%BD_%D0%97%D0%B0%D0%B4%D0%BE%D0%BD%D1%81%D0%BA%D0%B8%D0%B9" TargetMode="External"/><Relationship Id="rId47" Type="http://schemas.openxmlformats.org/officeDocument/2006/relationships/hyperlink" Target="http://ru.wikipedia.org/wiki/%D0%98%D0%BD%D0%BD%D0%BE%D0%BA%D0%B5%D0%BD%D1%82%D0%B8%D0%B9_(%D0%91%D0%BE%D1%80%D0%B8%D1%81%D0%BE%D0%B2)" TargetMode="External"/><Relationship Id="rId63" Type="http://schemas.openxmlformats.org/officeDocument/2006/relationships/hyperlink" Target="http://ru.wikipedia.org/wiki/%D0%9F%D1%91%D1%82%D1%80_I" TargetMode="External"/><Relationship Id="rId68" Type="http://schemas.openxmlformats.org/officeDocument/2006/relationships/hyperlink" Target="http://ru.wikipedia.org/wiki/%D0%9F%D0%BE%D1%82%D1%91%D0%BC%D0%BA%D0%B8%D0%BD,_%D0%93%D1%80%D0%B8%D0%B3%D0%BE%D1%80%D0%B8%D0%B9_%D0%90%D0%BB%D0%B5%D0%BA%D1%81%D0%B0%D0%BD%D0%B4%D1%80%D0%BE%D0%B2%D0%B8%D1%87" TargetMode="External"/><Relationship Id="rId84" Type="http://schemas.openxmlformats.org/officeDocument/2006/relationships/hyperlink" Target="http://ru.wikipedia.org/wiki/%D0%93%D1%80%D0%B8%D0%B1%D0%BE%D0%B5%D0%B4%D0%BE%D0%B2,_%D0%90%D0%BB%D0%B5%D0%BA%D1%81%D0%B0%D0%BD%D0%B4%D1%80_%D0%A1%D0%B5%D1%80%D0%B3%D0%B5%D0%B5%D0%B2%D0%B8%D1%87" TargetMode="External"/><Relationship Id="rId89" Type="http://schemas.openxmlformats.org/officeDocument/2006/relationships/hyperlink" Target="http://ru.wikipedia.org/wiki/%D0%91%D1%80%D1%8E%D0%BB%D0%BB%D0%BE%D0%B2,_%D0%9A%D0%B0%D1%80%D0%BB_%D0%9F%D0%B0%D0%B2%D0%BB%D0%BE%D0%B2%D0%B8%D1%87" TargetMode="External"/><Relationship Id="rId112" Type="http://schemas.openxmlformats.org/officeDocument/2006/relationships/hyperlink" Target="http://ru.wikipedia.org/wiki/%D0%93%D0%BE%D0%BB%D0%B8%D1%86%D1%8B%D0%BD,_%D0%9C%D0%B8%D1%85%D0%B0%D0%B8%D0%BB_%D0%9C%D0%B8%D1%85%D0%B0%D0%B9%D0%BB%D0%BE%D0%B2%D0%B8%D1%87" TargetMode="External"/><Relationship Id="rId16" Type="http://schemas.openxmlformats.org/officeDocument/2006/relationships/hyperlink" Target="http://xn--d1abbgf6aiiy.xn--p1ai/" TargetMode="External"/><Relationship Id="rId107" Type="http://schemas.openxmlformats.org/officeDocument/2006/relationships/hyperlink" Target="http://ru.wikipedia.org/wiki/%D0%9C%D0%B8%D0%BD%D0%B8%D0%BD,_%D0%9A%D1%83%D0%B7%D1%8C%D0%BC%D0%B0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ru.wikipedia.org/wiki/%D0%9C%D0%B0%D0%BA%D1%81%D0%B8%D0%BC_%D0%93%D1%80%D0%B5%D0%BA" TargetMode="External"/><Relationship Id="rId37" Type="http://schemas.openxmlformats.org/officeDocument/2006/relationships/hyperlink" Target="http://ru.wikipedia.org/wiki/%D0%93%D1%83%D1%80%D0%B8%D0%B9_(%D0%B0%D1%80%D1%85%D0%B8%D0%B5%D0%BF%D0%B8%D1%81%D0%BA%D0%BE%D0%BF_%D0%9A%D0%B0%D0%B7%D0%B0%D0%BD%D1%81%D0%BA%D0%B8%D0%B9)" TargetMode="External"/><Relationship Id="rId53" Type="http://schemas.openxmlformats.org/officeDocument/2006/relationships/hyperlink" Target="http://ru.wikipedia.org/wiki/%D0%98%D0%B2%D0%B0%D0%BD_III_%D0%92%D0%B0%D1%81%D0%B8%D0%BB%D1%8C%D0%B5%D0%B2%D0%B8%D1%87" TargetMode="External"/><Relationship Id="rId58" Type="http://schemas.openxmlformats.org/officeDocument/2006/relationships/hyperlink" Target="http://ru.wikipedia.org/wiki/%D0%9C%D0%B8%D1%85%D0%B0%D0%B8%D0%BB_%D0%A4%D1%91%D0%B4%D0%BE%D1%80%D0%BE%D0%B2%D0%B8%D1%87" TargetMode="External"/><Relationship Id="rId74" Type="http://schemas.openxmlformats.org/officeDocument/2006/relationships/hyperlink" Target="http://ru.wikipedia.org/wiki/%D0%9B%D0%BE%D0%BC%D0%BE%D0%BD%D0%BE%D1%81%D0%BE%D0%B2,_%D0%9C%D0%B8%D1%85%D0%B0%D0%B8%D0%BB_%D0%92%D0%B0%D1%81%D0%B8%D0%BB%D1%8C%D0%B5%D0%B2%D0%B8%D1%87" TargetMode="External"/><Relationship Id="rId79" Type="http://schemas.openxmlformats.org/officeDocument/2006/relationships/hyperlink" Target="http://ru.wikipedia.org/wiki/%D0%A4%D0%B0%D0%B9%D0%BB:1000_Volkov.jpg" TargetMode="External"/><Relationship Id="rId102" Type="http://schemas.openxmlformats.org/officeDocument/2006/relationships/hyperlink" Target="http://ru.wikipedia.org/wiki/%D0%94%D0%B0%D0%BD%D0%B8%D0%B8%D0%BB_%D0%92%D0%B0%D1%81%D0%B8%D0%BB%D1%8C%D0%B5%D0%B2%D0%B8%D1%87_%D0%A9%D0%B5%D0%BD%D1%8F" TargetMode="External"/><Relationship Id="rId123" Type="http://schemas.openxmlformats.org/officeDocument/2006/relationships/hyperlink" Target="http://ru.wikipedia.org/wiki/%D0%94%D0%B8%D0%B1%D0%B8%D1%87-%D0%97%D0%B0%D0%B1%D0%B0%D0%BB%D0%BA%D0%B0%D0%BD%D1%81%D0%BA%D0%B8%D0%B9,_%D0%98%D0%B2%D0%B0%D0%BD_%D0%98%D0%B2%D0%B0%D0%BD%D0%BE%D0%B2%D0%B8%D1%87" TargetMode="External"/><Relationship Id="rId128" Type="http://schemas.openxmlformats.org/officeDocument/2006/relationships/image" Target="media/image6.jpeg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1%D0%BE%D1%80%D1%82%D0%BD%D1%8F%D0%BD%D1%81%D0%BA%D0%B8%D0%B9,_%D0%94%D0%BC%D0%B8%D1%82%D1%80%D0%B8%D0%B9_%D0%A1%D1%82%D0%B5%D0%BF%D0%B0%D0%BD%D0%BE%D0%B2%D0%B8%D1%87" TargetMode="External"/><Relationship Id="rId95" Type="http://schemas.openxmlformats.org/officeDocument/2006/relationships/hyperlink" Target="http://ru.wikipedia.org/wiki/%D0%90%D0%BB%D0%B5%D0%BA%D1%81%D0%B0%D0%BD%D0%B4%D1%80_%D0%9D%D0%B5%D0%B2%D1%81%D0%BA%D0%B8%D0%B9" TargetMode="External"/><Relationship Id="rId19" Type="http://schemas.openxmlformats.org/officeDocument/2006/relationships/hyperlink" Target="http://ru.wikipedia.org/wiki/%D0%9E%D0%BB%D1%8C%D0%B3%D0%B0_(%D0%BA%D0%BD%D1%8F%D0%B3%D0%B8%D0%BD%D1%8F_%D0%9A%D0%B8%D0%B5%D0%B2%D1%81%D0%BA%D0%B0%D1%8F)" TargetMode="External"/><Relationship Id="rId14" Type="http://schemas.openxmlformats.org/officeDocument/2006/relationships/hyperlink" Target="http://www.vladregion.info/geography/sudogodskii-raion/selo-moshok" TargetMode="External"/><Relationship Id="rId22" Type="http://schemas.openxmlformats.org/officeDocument/2006/relationships/hyperlink" Target="http://ru.wikipedia.org/wiki/%D0%90%D0%BD%D1%82%D0%BE%D0%BD%D0%B8%D0%B9_%D0%9F%D0%B5%D1%87%D0%B5%D1%80%D1%81%D0%BA%D0%B8%D0%B9" TargetMode="External"/><Relationship Id="rId27" Type="http://schemas.openxmlformats.org/officeDocument/2006/relationships/hyperlink" Target="http://ru.wikipedia.org/wiki/%D0%A1%D1%82%D0%B5%D1%84%D0%B0%D0%BD_%D0%9F%D0%B5%D1%80%D0%BC%D1%81%D0%BA%D0%B8%D0%B9" TargetMode="External"/><Relationship Id="rId30" Type="http://schemas.openxmlformats.org/officeDocument/2006/relationships/hyperlink" Target="http://ru.wikipedia.org/wiki/%D0%9F%D1%91%D1%82%D1%80_%D0%9C%D0%BE%D0%B3%D0%B8%D0%BB%D0%B0" TargetMode="External"/><Relationship Id="rId35" Type="http://schemas.openxmlformats.org/officeDocument/2006/relationships/hyperlink" Target="http://ru.wikipedia.org/wiki/%D0%9C%D0%B0%D0%BA%D0%B0%D1%80%D0%B8%D0%B9_(%D0%BC%D0%B8%D1%82%D1%80%D0%BE%D0%BF%D0%BE%D0%BB%D0%B8%D1%82_%D0%9C%D0%BE%D1%81%D0%BA%D0%BE%D0%B2%D1%81%D0%BA%D0%B8%D0%B9_%D0%B8_%D0%B2%D1%81%D0%B5%D1%8F_%D0%A0%D1%83%D1%81%D0%B8)" TargetMode="External"/><Relationship Id="rId43" Type="http://schemas.openxmlformats.org/officeDocument/2006/relationships/hyperlink" Target="http://ru.wikipedia.org/wiki/%D0%9C%D0%B8%D1%82%D1%80%D0%BE%D1%84%D0%B0%D0%BD_%D0%92%D0%BE%D1%80%D0%BE%D0%BD%D0%B5%D0%B6%D1%81%D0%BA%D0%B8%D0%B9" TargetMode="External"/><Relationship Id="rId48" Type="http://schemas.openxmlformats.org/officeDocument/2006/relationships/hyperlink" Target="http://ru.wikipedia.org/wiki/%D0%AF%D1%80%D0%BE%D1%81%D0%BB%D0%B0%D0%B2_%D0%92%D0%BB%D0%B0%D0%B4%D0%B8%D0%BC%D0%B8%D1%80%D0%BE%D0%B2%D0%B8%D1%87_%D0%9C%D1%83%D0%B4%D1%80%D1%8B%D0%B9" TargetMode="External"/><Relationship Id="rId56" Type="http://schemas.openxmlformats.org/officeDocument/2006/relationships/hyperlink" Target="http://ru.wikipedia.org/wiki/%D0%90%D0%B4%D0%B0%D1%88%D0%B5%D0%B2,_%D0%90%D0%BB%D0%B5%D0%BA%D1%81%D0%B5%D0%B9_%D0%A4%D1%91%D0%B4%D0%BE%D1%80%D0%BE%D0%B2%D0%B8%D1%87" TargetMode="External"/><Relationship Id="rId64" Type="http://schemas.openxmlformats.org/officeDocument/2006/relationships/hyperlink" Target="http://ru.wikipedia.org/wiki/%D0%94%D0%BE%D0%BB%D0%B3%D0%BE%D1%80%D1%83%D0%BA%D0%BE%D0%B2,_%D0%AF%D0%BA%D0%BE%D0%B2_%D0%A4%D1%91%D0%B4%D0%BE%D1%80%D0%BE%D0%B2%D0%B8%D1%87" TargetMode="External"/><Relationship Id="rId69" Type="http://schemas.openxmlformats.org/officeDocument/2006/relationships/hyperlink" Target="http://ru.wikipedia.org/wiki/%D0%9A%D0%BE%D1%87%D1%83%D0%B1%D0%B5%D0%B9,_%D0%92%D0%B8%D0%BA%D1%82%D0%BE%D1%80_%D0%9F%D0%B0%D0%B2%D0%BB%D0%BE%D0%B2%D0%B8%D1%87" TargetMode="External"/><Relationship Id="rId77" Type="http://schemas.openxmlformats.org/officeDocument/2006/relationships/hyperlink" Target="http://ru.wikipedia.org/wiki/%D0%94%D0%B5%D1%80%D0%B6%D0%B0%D0%B2%D0%B8%D0%BD,_%D0%93%D0%B0%D0%B2%D1%80%D0%B8%D0%B8%D0%BB_%D0%A0%D0%BE%D0%BC%D0%B0%D0%BD%D0%BE%D0%B2%D0%B8%D1%87" TargetMode="External"/><Relationship Id="rId100" Type="http://schemas.openxmlformats.org/officeDocument/2006/relationships/hyperlink" Target="http://ru.wikipedia.org/wiki/%D0%9C%D0%B8%D1%85%D0%B0%D0%B8%D0%BB_%D0%98%D0%B2%D0%B0%D0%BD%D0%BE%D0%B2%D0%B8%D1%87_(%D0%BA%D0%BD%D1%8F%D0%B7%D1%8C_%D0%B2%D0%BE%D1%80%D0%BE%D1%82%D1%8B%D0%BD%D1%81%D0%BA%D0%B8%D0%B9)" TargetMode="External"/><Relationship Id="rId105" Type="http://schemas.openxmlformats.org/officeDocument/2006/relationships/hyperlink" Target="http://ru.wikipedia.org/wiki/%D0%9C%D0%B8%D1%85%D0%B0%D0%B8%D0%BB_%D0%A1%D0%BA%D0%BE%D0%BF%D0%B8%D0%BD-%D0%A8%D1%83%D0%B9%D1%81%D0%BA%D0%B8%D0%B9" TargetMode="External"/><Relationship Id="rId113" Type="http://schemas.openxmlformats.org/officeDocument/2006/relationships/hyperlink" Target="http://ru.wikipedia.org/wiki/%D0%A1%D0%B0%D0%BB%D1%82%D1%8B%D0%BA%D0%BE%D0%B2,_%D0%9F%D1%91%D1%82%D1%80_%D0%A1%D0%B5%D0%BC%D1%91%D0%BD%D0%BE%D0%B2%D0%B8%D1%87" TargetMode="External"/><Relationship Id="rId118" Type="http://schemas.openxmlformats.org/officeDocument/2006/relationships/hyperlink" Target="http://ru.wikipedia.org/wiki/%D0%91%D0%B0%D1%80%D0%BA%D0%BB%D0%B0%D0%B9-%D0%B4%D0%B5-%D0%A2%D0%BE%D0%BB%D0%BB%D0%B8,_%D0%9C%D0%B8%D1%85%D0%B0%D0%B8%D0%BB_%D0%91%D0%BE%D0%B3%D0%B4%D0%B0%D0%BD%D0%BE%D0%B2%D0%B8%D1%87" TargetMode="External"/><Relationship Id="rId126" Type="http://schemas.openxmlformats.org/officeDocument/2006/relationships/hyperlink" Target="http://ru.wikipedia.org/wiki/%D0%9A%D0%BE%D1%80%D0%BD%D0%B8%D0%BB%D0%BE%D0%B2,_%D0%92%D0%BB%D0%B0%D0%B4%D0%B8%D0%BC%D0%B8%D1%80_%D0%90%D0%BB%D0%B5%D0%BA%D1%81%D0%B5%D0%B5%D0%B2%D0%B8%D1%8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9E%D0%BB%D1%8C%D0%B3%D0%B5%D1%80%D0%B4" TargetMode="External"/><Relationship Id="rId72" Type="http://schemas.openxmlformats.org/officeDocument/2006/relationships/hyperlink" Target="http://ru.wikipedia.org/wiki/%D0%92%D0%BE%D1%80%D0%BE%D0%BD%D1%86%D0%BE%D0%B2,_%D0%9C%D0%B8%D1%85%D0%B0%D0%B8%D0%BB_%D0%A1%D0%B5%D0%BC%D1%91%D0%BD%D0%BE%D0%B2%D0%B8%D1%87" TargetMode="External"/><Relationship Id="rId80" Type="http://schemas.openxmlformats.org/officeDocument/2006/relationships/hyperlink" Target="http://ru.wikipedia.org/wiki/%D0%9A%D0%B0%D1%80%D0%B0%D0%BC%D0%B7%D0%B8%D0%BD,_%D0%9D%D0%B8%D0%BA%D0%BE%D0%BB%D0%B0%D0%B9_%D0%9C%D0%B8%D1%85%D0%B0%D0%B9%D0%BB%D0%BE%D0%B2%D0%B8%D1%87" TargetMode="External"/><Relationship Id="rId85" Type="http://schemas.openxmlformats.org/officeDocument/2006/relationships/hyperlink" Target="http://ru.wikipedia.org/wiki/%D0%9B%D0%B5%D1%80%D0%BC%D0%BE%D0%BD%D1%82%D0%BE%D0%B2,_%D0%9C%D0%B8%D1%85%D0%B0%D0%B8%D0%BB_%D0%AE%D1%80%D1%8C%D0%B5%D0%B2%D0%B8%D1%87" TargetMode="External"/><Relationship Id="rId93" Type="http://schemas.openxmlformats.org/officeDocument/2006/relationships/hyperlink" Target="http://ru.wikipedia.org/wiki/%D0%94%D0%B0%D0%BD%D0%B8%D0%B8%D0%BB_%D0%93%D0%B0%D0%BB%D0%B8%D1%86%D0%BA%D0%B8%D0%B9" TargetMode="External"/><Relationship Id="rId98" Type="http://schemas.openxmlformats.org/officeDocument/2006/relationships/hyperlink" Target="http://ru.wikipedia.org/wiki/%D0%9A%D0%B5%D0%B9%D1%81%D1%82%D1%83%D1%82" TargetMode="External"/><Relationship Id="rId121" Type="http://schemas.openxmlformats.org/officeDocument/2006/relationships/hyperlink" Target="http://ru.wikipedia.org/wiki/%D0%9F%D0%BB%D0%B0%D1%82%D0%BE%D0%B2,_%D0%9C%D0%B0%D1%82%D0%B2%D0%B5%D0%B9_%D0%98%D0%B2%D0%B0%D0%BD%D0%BE%D0%B2%D0%B8%D1%87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hyperlink" Target="http://xn--d1abbgf6aiiy.xn--p1ai/news/10506" TargetMode="External"/><Relationship Id="rId25" Type="http://schemas.openxmlformats.org/officeDocument/2006/relationships/hyperlink" Target="http://ru.wikipedia.org/wiki/%D0%9D%D0%B5%D1%81%D1%82%D0%BE%D1%80_%D0%9B%D0%B5%D1%82%D0%BE%D0%BF%D0%B8%D1%81%D0%B5%D1%86" TargetMode="External"/><Relationship Id="rId33" Type="http://schemas.openxmlformats.org/officeDocument/2006/relationships/hyperlink" Target="http://ru.wikipedia.org/wiki/%D0%A1%D0%B0%D0%B2%D0%B2%D0%B0%D1%82%D0%B8%D0%B9_%D0%A1%D0%BE%D0%BB%D0%BE%D0%B2%D0%B5%D1%86%D0%BA%D0%B8%D0%B9" TargetMode="External"/><Relationship Id="rId38" Type="http://schemas.openxmlformats.org/officeDocument/2006/relationships/hyperlink" Target="http://ru.wikipedia.org/wiki/%D0%9E%D1%81%D1%82%D1%80%D0%BE%D0%B6%D1%81%D0%BA%D0%B8%D0%B9,_%D0%9A%D0%BE%D0%BD%D1%81%D1%82%D0%B0%D0%BD%D1%82%D0%B8%D0%BD_%D0%9A%D0%BE%D0%BD%D1%81%D1%82%D0%B0%D0%BD%D1%82%D0%B8%D0%BD%D0%BE%D0%B2%D0%B8%D1%87" TargetMode="External"/><Relationship Id="rId46" Type="http://schemas.openxmlformats.org/officeDocument/2006/relationships/hyperlink" Target="http://ru.wikipedia.org/wiki/%D0%9F%D0%BB%D0%B0%D1%82%D0%BE%D0%BD_(%D0%9B%D0%B5%D0%B2%D1%88%D0%B8%D0%BD)" TargetMode="External"/><Relationship Id="rId59" Type="http://schemas.openxmlformats.org/officeDocument/2006/relationships/hyperlink" Target="http://ru.wikipedia.org/wiki/%D0%A4%D0%B8%D0%BB%D0%B0%D1%80%D0%B5%D1%82_(%D0%9F%D0%B0%D1%82%D1%80%D0%B8%D0%B0%D1%80%D1%85_%D0%9C%D0%BE%D1%81%D0%BA%D0%BE%D0%B2%D1%81%D0%BA%D0%B8%D0%B9)" TargetMode="External"/><Relationship Id="rId67" Type="http://schemas.openxmlformats.org/officeDocument/2006/relationships/hyperlink" Target="http://ru.wikipedia.org/wiki/%D0%91%D0%B5%D0%B7%D0%B1%D0%BE%D1%80%D0%BE%D0%B4%D0%BA%D0%BE,_%D0%90%D0%BB%D0%B5%D0%BA%D1%81%D0%B0%D0%BD%D0%B4%D1%80_%D0%90%D0%BD%D0%B4%D1%80%D0%B5%D0%B5%D0%B2%D0%B8%D1%87" TargetMode="External"/><Relationship Id="rId103" Type="http://schemas.openxmlformats.org/officeDocument/2006/relationships/hyperlink" Target="http://ru.wikipedia.org/wiki/%D0%9C%D0%B0%D1%80%D1%84%D0%B0_%D0%9F%D0%BE%D1%81%D0%B0%D0%B4%D0%BD%D0%B8%D1%86%D0%B0" TargetMode="External"/><Relationship Id="rId108" Type="http://schemas.openxmlformats.org/officeDocument/2006/relationships/hyperlink" Target="http://ru.wikipedia.org/wiki/%D0%90%D0%B2%D1%80%D0%B0%D0%B0%D0%BC%D0%B8%D0%B9_%D0%9F%D0%B0%D0%BB%D0%B8%D1%86%D1%8B%D0%BD" TargetMode="External"/><Relationship Id="rId116" Type="http://schemas.openxmlformats.org/officeDocument/2006/relationships/hyperlink" Target="http://ru.wikipedia.org/wiki/%D0%A0%D1%83%D0%BC%D1%8F%D0%BD%D1%86%D0%B5%D0%B2-%D0%97%D0%B0%D0%B4%D1%83%D0%BD%D0%B0%D0%B9%D1%81%D0%BA%D0%B8%D0%B9,_%D0%9F%D1%91%D1%82%D1%80_%D0%90%D0%BB%D0%B5%D0%BA%D1%81%D0%B0%D0%BD%D0%B4%D1%80%D0%BE%D0%B2%D0%B8%D1%87" TargetMode="External"/><Relationship Id="rId124" Type="http://schemas.openxmlformats.org/officeDocument/2006/relationships/hyperlink" Target="http://ru.wikipedia.org/wiki/%D0%9F%D0%B0%D1%81%D0%BA%D0%B5%D0%B2%D0%B8%D1%87,_%D0%98%D0%B2%D0%B0%D0%BD_%D0%A4%D1%91%D0%B4%D0%BE%D1%80%D0%BE%D0%B2%D0%B8%D1%87" TargetMode="External"/><Relationship Id="rId129" Type="http://schemas.openxmlformats.org/officeDocument/2006/relationships/header" Target="header1.xml"/><Relationship Id="rId20" Type="http://schemas.openxmlformats.org/officeDocument/2006/relationships/hyperlink" Target="http://ru.wikipedia.org/wiki/%D0%92%D0%BB%D0%B0%D0%B4%D0%B8%D0%BC%D0%B8%D1%80_%D0%A1%D0%B2%D1%8F%D1%82%D0%BE%D1%81%D0%BB%D0%B0%D0%B2%D0%B8%D1%87" TargetMode="External"/><Relationship Id="rId41" Type="http://schemas.openxmlformats.org/officeDocument/2006/relationships/hyperlink" Target="http://ru.wikipedia.org/wiki/%D0%94%D0%BC%D0%B8%D1%82%D1%80%D0%B8%D0%B9_%D0%A0%D0%BE%D1%81%D1%82%D0%BE%D0%B2%D1%81%D0%BA%D0%B8%D0%B9" TargetMode="External"/><Relationship Id="rId54" Type="http://schemas.openxmlformats.org/officeDocument/2006/relationships/hyperlink" Target="http://ru.wikipedia.org/wiki/%D0%A1%D0%B8%D0%BB%D1%8C%D0%B2%D0%B5%D1%81%D1%82%D1%80_(%D1%81%D0%B2%D1%8F%D1%89%D0%B5%D0%BD%D0%BD%D0%B8%D0%BA)" TargetMode="External"/><Relationship Id="rId62" Type="http://schemas.openxmlformats.org/officeDocument/2006/relationships/hyperlink" Target="http://ru.wikipedia.org/wiki/%D0%90%D0%BB%D0%B5%D0%BA%D1%81%D0%B5%D0%B9_%D0%9C%D0%B8%D1%85%D0%B0%D0%B9%D0%BB%D0%BE%D0%B2%D0%B8%D1%87" TargetMode="External"/><Relationship Id="rId70" Type="http://schemas.openxmlformats.org/officeDocument/2006/relationships/hyperlink" Target="http://ru.wikipedia.org/wiki/%D0%90%D0%BB%D0%B5%D0%BA%D1%81%D0%B0%D0%BD%D0%B4%D1%80_I" TargetMode="External"/><Relationship Id="rId75" Type="http://schemas.openxmlformats.org/officeDocument/2006/relationships/hyperlink" Target="http://ru.wikipedia.org/wiki/%D0%A4%D0%BE%D0%BD%D0%B2%D0%B8%D0%B7%D0%B8%D0%BD,_%D0%94%D0%B5%D0%BD%D0%B8%D1%81_%D0%98%D0%B2%D0%B0%D0%BD%D0%BE%D0%B2%D0%B8%D1%87" TargetMode="External"/><Relationship Id="rId83" Type="http://schemas.openxmlformats.org/officeDocument/2006/relationships/hyperlink" Target="http://ru.wikipedia.org/wiki/%D0%93%D0%BD%D0%B5%D0%B4%D0%B8%D1%87,_%D0%9D%D0%B8%D0%BA%D0%BE%D0%BB%D0%B0%D0%B9_%D0%98%D0%B2%D0%B0%D0%BD%D0%BE%D0%B2%D0%B8%D1%87" TargetMode="External"/><Relationship Id="rId88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91" Type="http://schemas.openxmlformats.org/officeDocument/2006/relationships/hyperlink" Target="http://ru.wikipedia.org/wiki/%D0%A1%D0%B2%D1%8F%D1%82%D0%BE%D1%81%D0%BB%D0%B0%D0%B2_%D0%98%D0%B3%D0%BE%D1%80%D0%B5%D0%B2%D0%B8%D1%87" TargetMode="External"/><Relationship Id="rId96" Type="http://schemas.openxmlformats.org/officeDocument/2006/relationships/hyperlink" Target="http://ru.wikipedia.org/wiki/%D0%9C%D0%B8%D1%85%D0%B0%D0%B8%D0%BB_%D0%AF%D1%80%D0%BE%D1%81%D0%BB%D0%B0%D0%B2%D0%B8%D1%87_%D0%A2%D0%B2%D0%B5%D1%80%D1%81%D0%BA%D0%BE%D0%B9" TargetMode="External"/><Relationship Id="rId111" Type="http://schemas.openxmlformats.org/officeDocument/2006/relationships/hyperlink" Target="http://ru.wikipedia.org/wiki/%D0%A8%D0%B5%D1%80%D0%B5%D0%BC%D0%B5%D1%82%D0%B5%D0%B2,_%D0%91%D0%BE%D1%80%D0%B8%D1%81_%D0%9F%D0%B5%D1%82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ru.wikipedia.org/wiki/%D0%A4%D0%B5%D0%BE%D0%B4%D0%BE%D1%81%D0%B8%D0%B9_%D0%9F%D0%B5%D1%87%D0%B5%D1%80%D1%81%D0%BA%D0%B8%D0%B9" TargetMode="External"/><Relationship Id="rId28" Type="http://schemas.openxmlformats.org/officeDocument/2006/relationships/hyperlink" Target="http://ru.wikipedia.org/wiki/%D0%90%D0%BB%D0%B5%D0%BA%D1%81%D0%B8%D0%B9_(%D0%91%D1%8F%D0%BA%D0%BE%D0%BD%D1%82)" TargetMode="External"/><Relationship Id="rId36" Type="http://schemas.openxmlformats.org/officeDocument/2006/relationships/hyperlink" Target="http://ru.wikipedia.org/wiki/%D0%92%D0%B0%D1%80%D1%81%D0%BE%D0%BD%D0%BE%D1%84%D0%B8%D0%B9_II_(%D0%B5%D0%BF%D0%B8%D1%81%D0%BA%D0%BE%D0%BF_%D0%A2%D0%B2%D0%B5%D1%80%D1%81%D0%BA%D0%BE%D0%B9)" TargetMode="External"/><Relationship Id="rId49" Type="http://schemas.openxmlformats.org/officeDocument/2006/relationships/hyperlink" Target="http://ru.wikipedia.org/wiki/%D0%92%D0%BB%D0%B0%D0%B4%D0%B8%D0%BC%D0%B8%D1%80_%D0%92%D1%81%D0%B5%D0%B2%D0%BE%D0%BB%D0%BE%D0%B4%D0%BE%D0%B2%D0%B8%D1%87_%D0%9C%D0%BE%D0%BD%D0%BE%D0%BC%D0%B0%D1%85" TargetMode="External"/><Relationship Id="rId57" Type="http://schemas.openxmlformats.org/officeDocument/2006/relationships/hyperlink" Target="http://ru.wikipedia.org/wiki/%D0%93%D0%B5%D1%80%D0%BC%D0%BE%D0%B3%D0%B5%D0%BD_(%D0%9F%D0%B0%D1%82%D1%80%D0%B8%D0%B0%D1%80%D1%85_%D0%9C%D0%BE%D1%81%D0%BA%D0%BE%D0%B2%D1%81%D0%BA%D0%B8%D0%B9)" TargetMode="External"/><Relationship Id="rId106" Type="http://schemas.openxmlformats.org/officeDocument/2006/relationships/hyperlink" Target="http://ru.wikipedia.org/wiki/%D0%9F%D0%BE%D0%B6%D0%B0%D1%80%D1%81%D0%BA%D0%B8%D0%B9,_%D0%94%D0%BC%D0%B8%D1%82%D1%80%D0%B8%D0%B9_%D0%9C%D0%B8%D1%85%D0%B0%D0%B9%D0%BB%D0%BE%D0%B2%D0%B8%D1%87" TargetMode="External"/><Relationship Id="rId114" Type="http://schemas.openxmlformats.org/officeDocument/2006/relationships/hyperlink" Target="http://ru.wikipedia.org/wiki/%D0%9C%D0%B8%D0%BD%D0%B8%D1%85,_%D0%91%D1%83%D1%80%D1%85%D0%B0%D1%80%D0%B4_%D0%9A%D1%80%D0%B8%D1%81%D1%82%D0%BE%D1%84" TargetMode="External"/><Relationship Id="rId119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127" Type="http://schemas.openxmlformats.org/officeDocument/2006/relationships/hyperlink" Target="http://ru.wikipedia.org/wiki/%D0%9D%D0%B0%D1%85%D0%B8%D0%BC%D0%BE%D0%B2,_%D0%9F%D0%B0%D0%B2%D0%B5%D0%BB_%D0%A1%D1%82%D0%B5%D0%BF%D0%B0%D0%BD%D0%BE%D0%B2%D0%B8%D1%87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ru.wikipedia.org/wiki/%D0%97%D0%BE%D1%81%D0%B8%D0%BC%D0%B0_%D0%A1%D0%BE%D0%BB%D0%BE%D0%B2%D0%B5%D1%86%D0%BA%D0%B8%D0%B9" TargetMode="External"/><Relationship Id="rId44" Type="http://schemas.openxmlformats.org/officeDocument/2006/relationships/hyperlink" Target="http://ru.wikipedia.org/wiki/%D0%93%D0%B5%D0%BE%D1%80%D0%B3%D0%B8%D0%B9_(%D0%9A%D0%BE%D0%BD%D0%B8%D1%81%D1%81%D0%BA%D0%B8%D0%B9)" TargetMode="External"/><Relationship Id="rId52" Type="http://schemas.openxmlformats.org/officeDocument/2006/relationships/hyperlink" Target="http://ru.wikipedia.org/wiki/%D0%92%D0%B8%D1%82%D0%BE%D0%B2%D1%82" TargetMode="External"/><Relationship Id="rId60" Type="http://schemas.openxmlformats.org/officeDocument/2006/relationships/hyperlink" Target="http://ru.wikipedia.org/wiki/%D0%9E%D1%80%D0%B4%D0%B8%D0%BD-%D0%9D%D0%B0%D1%89%D0%BE%D0%BA%D0%B8%D0%BD,_%D0%90%D1%84%D0%B0%D0%BD%D0%B0%D1%81%D0%B8%D0%B9_%D0%9B%D0%B0%D0%B2%D1%80%D0%B5%D0%BD%D1%82%D1%8C%D0%B5%D0%B2%D0%B8%D1%87" TargetMode="External"/><Relationship Id="rId65" Type="http://schemas.openxmlformats.org/officeDocument/2006/relationships/hyperlink" Target="http://ru.wikipedia.org/wiki/%D0%91%D0%B5%D1%86%D0%BA%D0%BE%D0%B9,_%D0%98%D0%B2%D0%B0%D0%BD_%D0%98%D0%B2%D0%B0%D0%BD%D0%BE%D0%B2%D0%B8%D1%87" TargetMode="External"/><Relationship Id="rId73" Type="http://schemas.openxmlformats.org/officeDocument/2006/relationships/hyperlink" Target="http://ru.wikipedia.org/wiki/%D0%9D%D0%B8%D0%BA%D0%BE%D0%BB%D0%B0%D0%B9_I" TargetMode="External"/><Relationship Id="rId78" Type="http://schemas.openxmlformats.org/officeDocument/2006/relationships/hyperlink" Target="http://ru.wikipedia.org/wiki/%D0%92%D0%BE%D0%BB%D0%BA%D0%BE%D0%B2,_%D0%A4%D1%91%D0%B4%D0%BE%D1%80_%D0%93%D1%80%D0%B8%D0%B3%D0%BE%D1%80%D1%8C%D0%B5%D0%B2%D0%B8%D1%87" TargetMode="External"/><Relationship Id="rId81" Type="http://schemas.openxmlformats.org/officeDocument/2006/relationships/hyperlink" Target="http://ru.wikipedia.org/wiki/%D0%9A%D1%80%D1%8B%D0%BB%D0%BE%D0%B2,_%D0%98%D0%B2%D0%B0%D0%BD_%D0%90%D0%BD%D0%B4%D1%80%D0%B5%D0%B5%D0%B2%D0%B8%D1%87" TargetMode="External"/><Relationship Id="rId86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94" Type="http://schemas.openxmlformats.org/officeDocument/2006/relationships/hyperlink" Target="http://ru.wikipedia.org/wiki/%D0%94%D0%BE%D0%B2%D0%BC%D0%BE%D0%BD%D1%82" TargetMode="External"/><Relationship Id="rId99" Type="http://schemas.openxmlformats.org/officeDocument/2006/relationships/hyperlink" Target="http://ru.wikipedia.org/wiki/%D0%A5%D0%BE%D0%BB%D0%BC%D1%81%D0%BA%D0%B8%D0%B9,_%D0%94%D0%B0%D0%BD%D0%B8%D0%B8%D0%BB_%D0%94%D0%BC%D0%B8%D1%82%D1%80%D0%B8%D0%B5%D0%B2%D0%B8%D1%87" TargetMode="External"/><Relationship Id="rId101" Type="http://schemas.openxmlformats.org/officeDocument/2006/relationships/hyperlink" Target="http://ru.wikipedia.org/wiki/%D0%A4%D0%B0%D0%B9%D0%BB:1000_Vorotynsky.jpg" TargetMode="External"/><Relationship Id="rId122" Type="http://schemas.openxmlformats.org/officeDocument/2006/relationships/hyperlink" Target="http://ru.wikipedia.org/wiki/%D0%91%D0%B0%D0%B3%D1%80%D0%B0%D1%82%D0%B8%D0%BE%D0%BD,_%D0%9F%D1%91%D1%82%D1%80_%D0%98%D0%B2%D0%B0%D0%BD%D0%BE%D0%B2%D0%B8%D1%87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vladregion.info/" TargetMode="External"/><Relationship Id="rId18" Type="http://schemas.openxmlformats.org/officeDocument/2006/relationships/hyperlink" Target="http://ru.wikipedia.org/wiki/%D0%9A%D0%B8%D1%80%D0%B8%D0%BB%D0%BB_%D0%B8_%D0%9C%D0%B5%D1%84%D0%BE%D0%B4%D0%B8%D0%B9" TargetMode="External"/><Relationship Id="rId39" Type="http://schemas.openxmlformats.org/officeDocument/2006/relationships/hyperlink" Target="http://ru.wikipedia.org/wiki/%D0%9F%D0%B0%D1%82%D1%80%D0%B8%D0%B0%D1%80%D1%85_%D0%9D%D0%B8%D0%BA%D0%BE%D0%BD" TargetMode="External"/><Relationship Id="rId109" Type="http://schemas.openxmlformats.org/officeDocument/2006/relationships/hyperlink" Target="http://ru.wikipedia.org/wiki/%D0%91%D0%BE%D0%B3%D0%B4%D0%B0%D0%BD_%D0%A5%D0%BC%D0%B5%D0%BB%D1%8C%D0%BD%D0%B8%D1%86%D0%BA%D0%B8%D0%B9" TargetMode="External"/><Relationship Id="rId34" Type="http://schemas.openxmlformats.org/officeDocument/2006/relationships/hyperlink" Target="http://ru.wikipedia.org/wiki/%D0%98%D0%BE%D0%BD%D0%B0_%D0%9C%D0%BE%D1%81%D0%BA%D0%BE%D0%B2%D1%81%D0%BA%D0%B8%D0%B9" TargetMode="External"/><Relationship Id="rId50" Type="http://schemas.openxmlformats.org/officeDocument/2006/relationships/hyperlink" Target="http://ru.wikipedia.org/wiki/%D0%93%D0%B5%D0%B4%D0%B8%D0%BC%D0%B8%D0%BD" TargetMode="External"/><Relationship Id="rId55" Type="http://schemas.openxmlformats.org/officeDocument/2006/relationships/hyperlink" Target="http://ru.wikipedia.org/wiki/%D0%97%D0%B0%D1%85%D0%B0%D1%80%D1%8C%D0%B8%D0%BD%D0%B0-%D0%AE%D1%80%D1%8C%D0%B5%D0%B2%D0%B0,_%D0%90%D0%BD%D0%B0%D1%81%D1%82%D0%B0%D1%81%D0%B8%D1%8F_%D0%A0%D0%BE%D0%BC%D0%B0%D0%BD%D0%BE%D0%B2%D0%BD%D0%B0" TargetMode="External"/><Relationship Id="rId76" Type="http://schemas.openxmlformats.org/officeDocument/2006/relationships/hyperlink" Target="http://ru.wikipedia.org/wiki/%D0%9A%D0%BE%D0%BA%D0%BE%D1%80%D0%B8%D0%BD%D0%BE%D0%B2,_%D0%90%D0%BB%D0%B5%D0%BA%D1%81%D0%B0%D0%BD%D0%B4%D1%80_%D0%A4%D0%B8%D0%BB%D0%B8%D0%BF%D0%BF%D0%BE%D0%B2%D0%B8%D1%87" TargetMode="External"/><Relationship Id="rId97" Type="http://schemas.openxmlformats.org/officeDocument/2006/relationships/hyperlink" Target="http://ru.wikipedia.org/wiki/%D0%94%D0%BC%D0%B8%D1%82%D1%80%D0%B8%D0%B9_%D0%94%D0%BE%D0%BD%D1%81%D0%BA%D0%BE%D0%B9" TargetMode="External"/><Relationship Id="rId104" Type="http://schemas.openxmlformats.org/officeDocument/2006/relationships/hyperlink" Target="http://ru.wikipedia.org/wiki/%D0%95%D1%80%D0%BC%D0%B0%D0%BA_%D0%A2%D0%B8%D0%BC%D0%BE%D1%84%D0%B5%D0%B5%D0%B2%D0%B8%D1%87" TargetMode="External"/><Relationship Id="rId120" Type="http://schemas.openxmlformats.org/officeDocument/2006/relationships/hyperlink" Target="http://ru.wikipedia.org/wiki/%D0%A1%D0%B5%D0%BD%D1%8F%D0%B2%D0%B8%D0%BD,_%D0%94%D0%BC%D0%B8%D1%82%D1%80%D0%B8%D0%B9_%D0%9D%D0%B8%D0%BA%D0%BE%D0%BB%D0%B0%D0%B5%D0%B2%D0%B8%D1%87" TargetMode="External"/><Relationship Id="rId125" Type="http://schemas.openxmlformats.org/officeDocument/2006/relationships/hyperlink" Target="http://ru.wikipedia.org/wiki/%D0%9B%D0%B0%D0%B7%D0%B0%D1%80%D0%B5%D0%B2,_%D0%9C%D0%B8%D1%85%D0%B0%D0%B8%D0%BB_%D0%9F%D0%B5%D1%82%D1%80%D0%BE%D0%B2%D0%B8%D1%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1%D0%BF%D0%B5%D1%80%D0%B0%D0%BD%D1%81%D0%BA%D0%B8%D0%B9,_%D0%9C%D0%B8%D1%85%D0%B0%D0%B8%D0%BB_%D0%9C%D0%B8%D1%85%D0%B0%D0%B9%D0%BB%D0%BE%D0%B2%D0%B8%D1%87" TargetMode="External"/><Relationship Id="rId92" Type="http://schemas.openxmlformats.org/officeDocument/2006/relationships/hyperlink" Target="http://ru.wikipedia.org/wiki/%D0%9C%D1%81%D1%82%D0%B8%D1%81%D0%BB%D0%B0%D0%B2_%D0%9C%D1%81%D1%82%D0%B8%D1%81%D0%BB%D0%B0%D0%B2%D0%B8%D1%87_%D0%A3%D0%B4%D0%B0%D1%82%D0%BD%D1%8B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1%D0%B5%D1%80%D0%B3%D0%B8%D0%B9_%D0%A0%D0%B0%D0%B4%D0%BE%D0%BD%D0%B5%D0%B6%D1%81%D0%BA%D0%B8%D0%B9" TargetMode="External"/><Relationship Id="rId24" Type="http://schemas.openxmlformats.org/officeDocument/2006/relationships/hyperlink" Target="http://ru.wikipedia.org/wiki/%D0%9A%D1%83%D0%BA%D1%88%D0%B0_%D0%9F%D0%B5%D1%87%D0%B5%D1%80%D1%81%D0%BA%D0%B8%D0%B9" TargetMode="External"/><Relationship Id="rId40" Type="http://schemas.openxmlformats.org/officeDocument/2006/relationships/hyperlink" Target="http://ru.wikipedia.org/wiki/%D0%A0%D1%82%D0%B8%D1%89%D0%B5%D0%B2,_%D0%A4%D1%91%D0%B4%D0%BE%D1%80_%D0%9C%D0%B8%D1%85%D0%B0%D0%B9%D0%BB%D0%BE%D0%B2%D0%B8%D1%87" TargetMode="External"/><Relationship Id="rId45" Type="http://schemas.openxmlformats.org/officeDocument/2006/relationships/hyperlink" Target="http://ru.wikipedia.org/wiki/%D0%A4%D0%B5%D0%BE%D1%84%D0%B0%D0%BD_%D0%9F%D1%80%D0%BE%D0%BA%D0%BE%D0%BF%D0%BE%D0%B2%D0%B8%D1%87" TargetMode="External"/><Relationship Id="rId66" Type="http://schemas.openxmlformats.org/officeDocument/2006/relationships/hyperlink" Target="http://ru.wikipedia.org/wiki/%D0%95%D0%BA%D0%B0%D1%82%D0%B5%D1%80%D0%B8%D0%BD%D0%B0_II" TargetMode="External"/><Relationship Id="rId87" Type="http://schemas.openxmlformats.org/officeDocument/2006/relationships/hyperlink" Target="http://ru.wikipedia.org/wiki/%D0%93%D0%BE%D0%B3%D0%BE%D0%BB%D1%8C,_%D0%9D%D0%B8%D0%BA%D0%BE%D0%BB%D0%B0%D0%B9_%D0%92%D0%B0%D1%81%D0%B8%D0%BB%D1%8C%D0%B5%D0%B2%D0%B8%D1%87" TargetMode="External"/><Relationship Id="rId110" Type="http://schemas.openxmlformats.org/officeDocument/2006/relationships/hyperlink" Target="http://ru.wikipedia.org/wiki/%D0%98%D0%B2%D0%B0%D0%BD_%D0%A1%D1%83%D1%81%D0%B0%D0%BD%D0%B8%D0%BD" TargetMode="External"/><Relationship Id="rId115" Type="http://schemas.openxmlformats.org/officeDocument/2006/relationships/hyperlink" Target="http://ru.wikipedia.org/wiki/%D0%9E%D1%80%D0%BB%D0%BE%D0%B2,_%D0%90%D0%BB%D0%B5%D0%BA%D1%81%D0%B5%D0%B9_%D0%93%D1%80%D0%B8%D0%B3%D0%BE%D1%80%D1%8C%D0%B5%D0%B2%D0%B8%D1%87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u.wikipedia.org/wiki/%D0%9C%D0%B0%D1%82%D0%B2%D0%B5%D0%B5%D0%B2,_%D0%90%D1%80%D1%82%D0%B0%D0%BC%D0%BE%D0%BD_%D0%A1%D0%B5%D1%80%D0%B3%D0%B5%D0%B5%D0%B2%D0%B8%D1%87" TargetMode="External"/><Relationship Id="rId82" Type="http://schemas.openxmlformats.org/officeDocument/2006/relationships/hyperlink" Target="http://ru.wikipedia.org/wiki/%D0%96%D1%83%D0%BA%D0%BE%D0%B2%D1%81%D0%BA%D0%B8%D0%B9,_%D0%92%D0%B0%D1%81%D0%B8%D0%BB%D0%B8%D0%B9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6377</Words>
  <Characters>36355</Characters>
  <Application>Microsoft Office Word</Application>
  <DocSecurity>0</DocSecurity>
  <Lines>302</Lines>
  <Paragraphs>85</Paragraphs>
  <ScaleCrop>false</ScaleCrop>
  <Company/>
  <LinksUpToDate>false</LinksUpToDate>
  <CharactersWithSpaces>42647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2013-02-28T10:59:00Z</dcterms:created>
  <dcterms:modified xsi:type="dcterms:W3CDTF">2013-02-28T11:00:00Z</dcterms:modified>
</cp:coreProperties>
</file>